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F0" w:rsidRPr="00460C9B" w:rsidRDefault="00C208F0">
      <w:pPr>
        <w:jc w:val="center"/>
        <w:rPr>
          <w:rFonts w:ascii="宋体" w:hAnsi="宋体" w:cs="方正小标宋_GBK" w:hint="eastAsia"/>
          <w:b/>
          <w:kern w:val="11"/>
          <w:sz w:val="32"/>
          <w:szCs w:val="32"/>
        </w:rPr>
      </w:pPr>
      <w:bookmarkStart w:id="0" w:name="_GoBack"/>
      <w:bookmarkEnd w:id="0"/>
      <w:r w:rsidRPr="00460C9B">
        <w:rPr>
          <w:rFonts w:ascii="宋体" w:hAnsi="宋体" w:cs="方正小标宋_GBK" w:hint="eastAsia"/>
          <w:b/>
          <w:kern w:val="11"/>
          <w:sz w:val="32"/>
          <w:szCs w:val="32"/>
        </w:rPr>
        <w:t>关于基层党建工作责任制的实施办法</w:t>
      </w:r>
    </w:p>
    <w:p w:rsidR="00460C9B" w:rsidRDefault="00460C9B" w:rsidP="00460C9B">
      <w:pPr>
        <w:pStyle w:val="a3"/>
        <w:spacing w:line="360" w:lineRule="auto"/>
        <w:ind w:firstLineChars="200" w:firstLine="552"/>
        <w:rPr>
          <w:rFonts w:hint="eastAsia"/>
          <w:spacing w:val="-2"/>
          <w:sz w:val="28"/>
          <w:szCs w:val="28"/>
        </w:rPr>
      </w:pP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napToGrid w:val="0"/>
          <w:kern w:val="0"/>
          <w:sz w:val="28"/>
          <w:szCs w:val="28"/>
        </w:rPr>
      </w:pPr>
      <w:r w:rsidRPr="00460C9B">
        <w:rPr>
          <w:snapToGrid w:val="0"/>
          <w:kern w:val="0"/>
          <w:sz w:val="28"/>
          <w:szCs w:val="28"/>
        </w:rPr>
        <w:t>为贯彻全面从严治党要求，推动基层党建全面进步、全面过硬，充分发挥党组织政治核心作用，根据《上海电子信息职业技术学院关于基层党建工作责任制的实施办法》等相关文件精神，结合我</w:t>
      </w:r>
      <w:r w:rsidRPr="00460C9B">
        <w:rPr>
          <w:rFonts w:hint="eastAsia"/>
          <w:snapToGrid w:val="0"/>
          <w:kern w:val="0"/>
          <w:sz w:val="28"/>
          <w:szCs w:val="28"/>
        </w:rPr>
        <w:t>院</w:t>
      </w:r>
      <w:r w:rsidRPr="00460C9B">
        <w:rPr>
          <w:snapToGrid w:val="0"/>
          <w:kern w:val="0"/>
          <w:sz w:val="28"/>
          <w:szCs w:val="28"/>
        </w:rPr>
        <w:t>实际制定本制度。</w:t>
      </w:r>
    </w:p>
    <w:p w:rsidR="00C208F0" w:rsidRPr="00460C9B" w:rsidRDefault="00C208F0" w:rsidP="00460C9B">
      <w:pPr>
        <w:pStyle w:val="2"/>
        <w:spacing w:before="0" w:line="360" w:lineRule="auto"/>
        <w:ind w:left="0" w:firstLineChars="200" w:firstLine="562"/>
        <w:rPr>
          <w:sz w:val="28"/>
          <w:szCs w:val="28"/>
        </w:rPr>
      </w:pPr>
      <w:r w:rsidRPr="00460C9B">
        <w:rPr>
          <w:sz w:val="28"/>
          <w:szCs w:val="28"/>
        </w:rPr>
        <w:t>一、基层党建责任制内容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napToGrid w:val="0"/>
          <w:kern w:val="0"/>
          <w:sz w:val="28"/>
          <w:szCs w:val="28"/>
        </w:rPr>
      </w:pPr>
      <w:r w:rsidRPr="00460C9B">
        <w:rPr>
          <w:snapToGrid w:val="0"/>
          <w:kern w:val="0"/>
          <w:sz w:val="28"/>
          <w:szCs w:val="28"/>
        </w:rPr>
        <w:t>全面落实</w:t>
      </w:r>
      <w:r w:rsidR="00460C9B" w:rsidRPr="00460C9B">
        <w:rPr>
          <w:rFonts w:hint="eastAsia"/>
          <w:snapToGrid w:val="0"/>
          <w:kern w:val="0"/>
          <w:sz w:val="28"/>
          <w:szCs w:val="28"/>
        </w:rPr>
        <w:t>党支部</w:t>
      </w:r>
      <w:r w:rsidRPr="00460C9B">
        <w:rPr>
          <w:rFonts w:hint="eastAsia"/>
          <w:snapToGrid w:val="0"/>
          <w:kern w:val="0"/>
          <w:sz w:val="28"/>
          <w:szCs w:val="28"/>
        </w:rPr>
        <w:t>在</w:t>
      </w:r>
      <w:r w:rsidRPr="00460C9B">
        <w:rPr>
          <w:snapToGrid w:val="0"/>
          <w:kern w:val="0"/>
          <w:sz w:val="28"/>
          <w:szCs w:val="28"/>
        </w:rPr>
        <w:t>基层党建</w:t>
      </w:r>
      <w:r w:rsidRPr="00460C9B">
        <w:rPr>
          <w:rFonts w:hint="eastAsia"/>
          <w:snapToGrid w:val="0"/>
          <w:kern w:val="0"/>
          <w:sz w:val="28"/>
          <w:szCs w:val="28"/>
        </w:rPr>
        <w:t>中的</w:t>
      </w:r>
      <w:r w:rsidRPr="00460C9B">
        <w:rPr>
          <w:snapToGrid w:val="0"/>
          <w:kern w:val="0"/>
          <w:sz w:val="28"/>
          <w:szCs w:val="28"/>
        </w:rPr>
        <w:t>主体责任，书记第一责任，分管领导直接责任、班子成员“一岗双责”，职能部门具体责任， 构建确权明责、制度履责、严肃问责的基层党建工作责任体系，形成各级党建工作统筹推进的新格局。</w:t>
      </w:r>
    </w:p>
    <w:p w:rsidR="00C208F0" w:rsidRPr="00460C9B" w:rsidRDefault="00C208F0" w:rsidP="00460C9B">
      <w:pPr>
        <w:pStyle w:val="2"/>
        <w:spacing w:before="0" w:line="360" w:lineRule="auto"/>
        <w:ind w:left="0" w:firstLineChars="200" w:firstLine="562"/>
        <w:rPr>
          <w:sz w:val="28"/>
          <w:szCs w:val="28"/>
        </w:rPr>
      </w:pPr>
      <w:r w:rsidRPr="00460C9B">
        <w:rPr>
          <w:sz w:val="28"/>
          <w:szCs w:val="28"/>
        </w:rPr>
        <w:t>（一）落实基层党建主体责任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z w:val="28"/>
          <w:szCs w:val="28"/>
        </w:rPr>
      </w:pPr>
      <w:r w:rsidRPr="00460C9B">
        <w:rPr>
          <w:snapToGrid w:val="0"/>
          <w:kern w:val="0"/>
          <w:sz w:val="28"/>
          <w:szCs w:val="28"/>
        </w:rPr>
        <w:t>严格落实基层党建主体责任。学习贯彻党的教育方针，传达执行中央和上级党组织关于党建工作的决议、决定和指示；研究制定</w:t>
      </w:r>
      <w:proofErr w:type="gramStart"/>
      <w:r w:rsidRPr="00460C9B">
        <w:rPr>
          <w:snapToGrid w:val="0"/>
          <w:kern w:val="0"/>
          <w:sz w:val="28"/>
          <w:szCs w:val="28"/>
        </w:rPr>
        <w:t>学</w:t>
      </w:r>
      <w:r w:rsidRPr="00460C9B">
        <w:rPr>
          <w:rFonts w:hint="eastAsia"/>
          <w:snapToGrid w:val="0"/>
          <w:kern w:val="0"/>
          <w:sz w:val="28"/>
          <w:szCs w:val="28"/>
        </w:rPr>
        <w:t>院</w:t>
      </w:r>
      <w:r w:rsidRPr="00460C9B">
        <w:rPr>
          <w:snapToGrid w:val="0"/>
          <w:kern w:val="0"/>
          <w:sz w:val="28"/>
          <w:szCs w:val="28"/>
        </w:rPr>
        <w:t>党建</w:t>
      </w:r>
      <w:proofErr w:type="gramEnd"/>
      <w:r w:rsidRPr="00460C9B">
        <w:rPr>
          <w:snapToGrid w:val="0"/>
          <w:kern w:val="0"/>
          <w:sz w:val="28"/>
          <w:szCs w:val="28"/>
        </w:rPr>
        <w:t>工作规划、计划、制度和措施，注重调研加强基层党建工作研究和总结创新；落实中心组织学习制度，抓好领导班子成员思想政治建设，开好领导班子民主生活会，不断增强合力；建立</w:t>
      </w:r>
      <w:proofErr w:type="gramStart"/>
      <w:r w:rsidRPr="00460C9B">
        <w:rPr>
          <w:snapToGrid w:val="0"/>
          <w:kern w:val="0"/>
          <w:sz w:val="28"/>
          <w:szCs w:val="28"/>
        </w:rPr>
        <w:t>健全院基层</w:t>
      </w:r>
      <w:proofErr w:type="gramEnd"/>
      <w:r w:rsidRPr="00460C9B">
        <w:rPr>
          <w:snapToGrid w:val="0"/>
          <w:kern w:val="0"/>
          <w:sz w:val="28"/>
          <w:szCs w:val="28"/>
        </w:rPr>
        <w:t>党组织，领导和指导基层党组织有效开展工作；落实“两学一做”、“三会一课”要求，严格组织生活制度；加强干部队伍建设，做好干部培训，注重后备干部培养；大力推进“双带头人”培育工程；加强党员队伍建设，做好党员发展和党员教育、管理、监督和服务工作；注重先进典型示范导向作用，充分发挥共产党员在师德师风、作风建设和</w:t>
      </w:r>
      <w:r w:rsidRPr="00460C9B">
        <w:rPr>
          <w:snapToGrid w:val="0"/>
          <w:kern w:val="0"/>
          <w:sz w:val="28"/>
          <w:szCs w:val="28"/>
        </w:rPr>
        <w:lastRenderedPageBreak/>
        <w:t>学风建设方面先锋模范作用；健全党内民主制度，强化党组织日常监督和党员民主监督，做好党务公开；发挥基层党组织凝聚作用、引领作用，把思想价值引领贯穿于学校教育教学全过程和各个环节，重视服务型党组织建设，满腔热情服务师生，扎实抓好师生思想政治工作。</w:t>
      </w:r>
    </w:p>
    <w:p w:rsidR="00C208F0" w:rsidRPr="00460C9B" w:rsidRDefault="00C208F0" w:rsidP="00460C9B">
      <w:pPr>
        <w:pStyle w:val="2"/>
        <w:spacing w:before="0" w:line="360" w:lineRule="auto"/>
        <w:ind w:left="0" w:firstLineChars="200" w:firstLine="562"/>
        <w:rPr>
          <w:sz w:val="28"/>
          <w:szCs w:val="28"/>
        </w:rPr>
      </w:pPr>
      <w:r w:rsidRPr="00460C9B">
        <w:rPr>
          <w:sz w:val="28"/>
          <w:szCs w:val="28"/>
        </w:rPr>
        <w:t>（二）书记第一责任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napToGrid w:val="0"/>
          <w:kern w:val="0"/>
          <w:sz w:val="28"/>
          <w:szCs w:val="28"/>
        </w:rPr>
      </w:pPr>
      <w:r w:rsidRPr="00460C9B">
        <w:rPr>
          <w:snapToGrid w:val="0"/>
          <w:kern w:val="0"/>
          <w:sz w:val="28"/>
          <w:szCs w:val="28"/>
        </w:rPr>
        <w:t>各级党组织书记是抓本级党组织党建工作的第一责任人。书记作为党建工作第一责任人，要亲力亲为抓党建，把第一责任人职责</w:t>
      </w:r>
      <w:r w:rsidR="00460C9B">
        <w:rPr>
          <w:snapToGrid w:val="0"/>
          <w:kern w:val="0"/>
          <w:sz w:val="28"/>
          <w:szCs w:val="28"/>
        </w:rPr>
        <w:t>扛在肩上、抓在手上、落在行动上</w:t>
      </w:r>
      <w:r w:rsidRPr="00460C9B">
        <w:rPr>
          <w:snapToGrid w:val="0"/>
          <w:kern w:val="0"/>
          <w:sz w:val="28"/>
          <w:szCs w:val="28"/>
        </w:rPr>
        <w:t>。要聚精会神抓党建，把基层党建工作放在首要位置，增强从严治党的政治自觉、思想自觉和行动自觉，恪守从严治党之职，一心一意谋发展、心无</w:t>
      </w:r>
      <w:proofErr w:type="gramStart"/>
      <w:r w:rsidRPr="00460C9B">
        <w:rPr>
          <w:snapToGrid w:val="0"/>
          <w:kern w:val="0"/>
          <w:sz w:val="28"/>
          <w:szCs w:val="28"/>
        </w:rPr>
        <w:t>旁骛抓</w:t>
      </w:r>
      <w:proofErr w:type="gramEnd"/>
      <w:r w:rsidRPr="00460C9B">
        <w:rPr>
          <w:snapToGrid w:val="0"/>
          <w:kern w:val="0"/>
          <w:sz w:val="28"/>
          <w:szCs w:val="28"/>
        </w:rPr>
        <w:t>党建，切实为党在基层站好岗、放好哨，严守清正廉洁的工作作风，促进形成风清气正的政治生态。</w:t>
      </w:r>
    </w:p>
    <w:p w:rsidR="00C208F0" w:rsidRPr="00460C9B" w:rsidRDefault="00460C9B" w:rsidP="00460C9B">
      <w:pPr>
        <w:pStyle w:val="2"/>
        <w:spacing w:before="0" w:line="360" w:lineRule="auto"/>
        <w:ind w:left="56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C208F0" w:rsidRPr="00460C9B">
        <w:rPr>
          <w:sz w:val="28"/>
          <w:szCs w:val="28"/>
        </w:rPr>
        <w:t>分管领导直接责任、班子成员“一岗双责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napToGrid w:val="0"/>
          <w:kern w:val="0"/>
          <w:sz w:val="28"/>
          <w:szCs w:val="28"/>
        </w:rPr>
      </w:pPr>
      <w:r w:rsidRPr="00460C9B">
        <w:rPr>
          <w:rFonts w:hint="eastAsia"/>
          <w:snapToGrid w:val="0"/>
          <w:kern w:val="0"/>
          <w:sz w:val="28"/>
          <w:szCs w:val="28"/>
        </w:rPr>
        <w:t>学院</w:t>
      </w:r>
      <w:r w:rsidRPr="00460C9B">
        <w:rPr>
          <w:snapToGrid w:val="0"/>
          <w:kern w:val="0"/>
          <w:sz w:val="28"/>
          <w:szCs w:val="28"/>
        </w:rPr>
        <w:t>分管领导和班子成员对分管和职责范围内的基层党建 工作负直接责任，必须认真履行“一岗双责”，既要对分管和职责范围应当承担的具体业务工作负责，又要对分管和职责范围内的基层党建工作负主要责任，定期研究、部署、坚持和报告分管范围内的基层党建工作情况，把基层党建工作放在突出位置，完善制度规定，定期督促检查，把基层党建工作融入分管业务中，促进党政合力，充分发挥基层党组织的战斗堡垒作用。</w:t>
      </w:r>
    </w:p>
    <w:p w:rsidR="00C208F0" w:rsidRPr="00460C9B" w:rsidRDefault="00C208F0" w:rsidP="00460C9B">
      <w:pPr>
        <w:pStyle w:val="2"/>
        <w:spacing w:before="0" w:line="360" w:lineRule="auto"/>
        <w:ind w:left="0" w:firstLineChars="200" w:firstLine="562"/>
        <w:rPr>
          <w:sz w:val="28"/>
          <w:szCs w:val="28"/>
        </w:rPr>
      </w:pPr>
      <w:r w:rsidRPr="00460C9B">
        <w:rPr>
          <w:sz w:val="28"/>
          <w:szCs w:val="28"/>
        </w:rPr>
        <w:t>（四）</w:t>
      </w:r>
      <w:r w:rsidRPr="00460C9B">
        <w:rPr>
          <w:rFonts w:hint="eastAsia"/>
          <w:sz w:val="28"/>
          <w:szCs w:val="28"/>
        </w:rPr>
        <w:t>各系、</w:t>
      </w:r>
      <w:r w:rsidRPr="00460C9B">
        <w:rPr>
          <w:sz w:val="28"/>
          <w:szCs w:val="28"/>
        </w:rPr>
        <w:t>部门具体责任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napToGrid w:val="0"/>
          <w:kern w:val="0"/>
          <w:sz w:val="28"/>
          <w:szCs w:val="28"/>
        </w:rPr>
      </w:pPr>
      <w:r w:rsidRPr="00460C9B">
        <w:rPr>
          <w:rFonts w:hint="eastAsia"/>
          <w:snapToGrid w:val="0"/>
          <w:kern w:val="0"/>
          <w:sz w:val="28"/>
          <w:szCs w:val="28"/>
        </w:rPr>
        <w:t>各系、</w:t>
      </w:r>
      <w:r w:rsidRPr="00460C9B">
        <w:rPr>
          <w:snapToGrid w:val="0"/>
          <w:kern w:val="0"/>
          <w:sz w:val="28"/>
          <w:szCs w:val="28"/>
        </w:rPr>
        <w:t>部门</w:t>
      </w:r>
      <w:proofErr w:type="gramStart"/>
      <w:r w:rsidRPr="00460C9B">
        <w:rPr>
          <w:snapToGrid w:val="0"/>
          <w:kern w:val="0"/>
          <w:sz w:val="28"/>
          <w:szCs w:val="28"/>
        </w:rPr>
        <w:t>负基层</w:t>
      </w:r>
      <w:proofErr w:type="gramEnd"/>
      <w:r w:rsidRPr="00460C9B">
        <w:rPr>
          <w:snapToGrid w:val="0"/>
          <w:kern w:val="0"/>
          <w:sz w:val="28"/>
          <w:szCs w:val="28"/>
        </w:rPr>
        <w:t>党建工作具体责任，保证基层党建各项工作落</w:t>
      </w:r>
      <w:r w:rsidRPr="00460C9B">
        <w:rPr>
          <w:snapToGrid w:val="0"/>
          <w:kern w:val="0"/>
          <w:sz w:val="28"/>
          <w:szCs w:val="28"/>
        </w:rPr>
        <w:lastRenderedPageBreak/>
        <w:t>地落实，对各基层党组织基层党建工作情况进行监督、检查，做好上情下达、下请上报，及时发现、反馈基层 党建工作中存在的问题并提出有效措施整改，挖掘优秀做法和典型案例，发挥党员在学院改革发展和教育教学工作中的先锋模范作用。</w:t>
      </w:r>
    </w:p>
    <w:p w:rsidR="00C208F0" w:rsidRPr="00460C9B" w:rsidRDefault="00C208F0" w:rsidP="00460C9B">
      <w:pPr>
        <w:pStyle w:val="2"/>
        <w:spacing w:before="0" w:line="360" w:lineRule="auto"/>
        <w:ind w:left="0" w:firstLineChars="200" w:firstLine="562"/>
        <w:rPr>
          <w:sz w:val="28"/>
          <w:szCs w:val="28"/>
        </w:rPr>
      </w:pPr>
      <w:r w:rsidRPr="00460C9B">
        <w:rPr>
          <w:sz w:val="28"/>
          <w:szCs w:val="28"/>
        </w:rPr>
        <w:t>二、工作原则</w:t>
      </w:r>
    </w:p>
    <w:p w:rsidR="00C208F0" w:rsidRPr="00460C9B" w:rsidRDefault="00C208F0" w:rsidP="00460C9B">
      <w:pPr>
        <w:pStyle w:val="a3"/>
        <w:spacing w:line="360" w:lineRule="auto"/>
        <w:ind w:firstLineChars="200" w:firstLine="562"/>
        <w:rPr>
          <w:b/>
          <w:spacing w:val="12"/>
          <w:sz w:val="28"/>
          <w:szCs w:val="28"/>
        </w:rPr>
      </w:pPr>
      <w:r w:rsidRPr="00460C9B">
        <w:rPr>
          <w:b/>
          <w:sz w:val="28"/>
          <w:szCs w:val="28"/>
        </w:rPr>
        <w:t>（一</w:t>
      </w:r>
      <w:r w:rsidRPr="00460C9B">
        <w:rPr>
          <w:b/>
          <w:spacing w:val="-12"/>
          <w:sz w:val="28"/>
          <w:szCs w:val="28"/>
        </w:rPr>
        <w:t>）</w:t>
      </w:r>
      <w:r w:rsidRPr="00460C9B">
        <w:rPr>
          <w:b/>
          <w:spacing w:val="12"/>
          <w:sz w:val="28"/>
          <w:szCs w:val="28"/>
        </w:rPr>
        <w:t>党要管党 从严治党。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napToGrid w:val="0"/>
          <w:kern w:val="0"/>
          <w:sz w:val="28"/>
          <w:szCs w:val="28"/>
        </w:rPr>
      </w:pPr>
      <w:r w:rsidRPr="00460C9B">
        <w:rPr>
          <w:snapToGrid w:val="0"/>
          <w:kern w:val="0"/>
          <w:sz w:val="28"/>
          <w:szCs w:val="28"/>
        </w:rPr>
        <w:t>始终把党建工作摆在突出位置，强化强基固本意识，将全面从严治党要求落实到每一个 基层党组织、每一名党员，逐级明责、层层落实基层党建工作。</w:t>
      </w:r>
    </w:p>
    <w:p w:rsidR="00C208F0" w:rsidRPr="00460C9B" w:rsidRDefault="00C208F0" w:rsidP="00460C9B">
      <w:pPr>
        <w:tabs>
          <w:tab w:val="left" w:pos="3316"/>
        </w:tabs>
        <w:spacing w:line="360" w:lineRule="auto"/>
        <w:ind w:firstLineChars="200" w:firstLine="562"/>
        <w:jc w:val="left"/>
        <w:rPr>
          <w:rFonts w:ascii="仿宋" w:eastAsia="仿宋" w:hAnsi="仿宋"/>
          <w:b/>
          <w:spacing w:val="-12"/>
          <w:sz w:val="28"/>
          <w:szCs w:val="28"/>
        </w:rPr>
      </w:pPr>
      <w:r w:rsidRPr="00460C9B">
        <w:rPr>
          <w:rFonts w:ascii="仿宋" w:eastAsia="仿宋" w:hAnsi="仿宋"/>
          <w:b/>
          <w:sz w:val="28"/>
          <w:szCs w:val="28"/>
        </w:rPr>
        <w:t>（二</w:t>
      </w:r>
      <w:r w:rsidRPr="00460C9B">
        <w:rPr>
          <w:rFonts w:ascii="仿宋" w:eastAsia="仿宋" w:hAnsi="仿宋"/>
          <w:b/>
          <w:spacing w:val="-12"/>
          <w:sz w:val="28"/>
          <w:szCs w:val="28"/>
        </w:rPr>
        <w:t>）</w:t>
      </w:r>
      <w:r w:rsidRPr="00460C9B">
        <w:rPr>
          <w:rFonts w:ascii="仿宋" w:eastAsia="仿宋" w:hAnsi="仿宋"/>
          <w:b/>
          <w:sz w:val="28"/>
          <w:szCs w:val="28"/>
        </w:rPr>
        <w:t>融入中心</w:t>
      </w:r>
      <w:r w:rsidRPr="00460C9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460C9B">
        <w:rPr>
          <w:rFonts w:ascii="仿宋" w:eastAsia="仿宋" w:hAnsi="仿宋"/>
          <w:b/>
          <w:sz w:val="28"/>
          <w:szCs w:val="28"/>
        </w:rPr>
        <w:t>推动工作</w:t>
      </w:r>
      <w:r w:rsidRPr="00460C9B">
        <w:rPr>
          <w:rFonts w:ascii="仿宋" w:eastAsia="仿宋" w:hAnsi="仿宋"/>
          <w:b/>
          <w:spacing w:val="-12"/>
          <w:sz w:val="28"/>
          <w:szCs w:val="28"/>
        </w:rPr>
        <w:t>。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pacing w:val="-3"/>
          <w:sz w:val="28"/>
          <w:szCs w:val="28"/>
        </w:rPr>
      </w:pPr>
      <w:r w:rsidRPr="00460C9B">
        <w:rPr>
          <w:snapToGrid w:val="0"/>
          <w:kern w:val="0"/>
          <w:sz w:val="28"/>
          <w:szCs w:val="28"/>
        </w:rPr>
        <w:t>紧紧围绕立德树人的根本任务，将基层党建工作放和学校教育综合改革、“十三五”规划、优质高等专科院校等重点工作深度结合，坚持党政融合、协调发展，为提高人才培养质量、实现学校发展目标提供坚强保</w:t>
      </w:r>
      <w:r w:rsidRPr="00460C9B">
        <w:rPr>
          <w:spacing w:val="-3"/>
          <w:sz w:val="28"/>
          <w:szCs w:val="28"/>
        </w:rPr>
        <w:t>障。</w:t>
      </w:r>
    </w:p>
    <w:p w:rsidR="00460C9B" w:rsidRDefault="00C208F0" w:rsidP="00460C9B">
      <w:pPr>
        <w:pStyle w:val="a3"/>
        <w:spacing w:line="360" w:lineRule="auto"/>
        <w:ind w:firstLineChars="200" w:firstLine="562"/>
        <w:rPr>
          <w:rFonts w:hint="eastAsia"/>
          <w:b/>
          <w:spacing w:val="12"/>
          <w:sz w:val="28"/>
          <w:szCs w:val="28"/>
        </w:rPr>
      </w:pPr>
      <w:r w:rsidRPr="00460C9B">
        <w:rPr>
          <w:b/>
          <w:sz w:val="28"/>
          <w:szCs w:val="28"/>
        </w:rPr>
        <w:t>（三</w:t>
      </w:r>
      <w:r w:rsidRPr="00460C9B">
        <w:rPr>
          <w:b/>
          <w:spacing w:val="-12"/>
          <w:sz w:val="28"/>
          <w:szCs w:val="28"/>
        </w:rPr>
        <w:t>）</w:t>
      </w:r>
      <w:r w:rsidRPr="00460C9B">
        <w:rPr>
          <w:b/>
          <w:spacing w:val="12"/>
          <w:sz w:val="28"/>
          <w:szCs w:val="28"/>
        </w:rPr>
        <w:t>与时俱进 开拓创新。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napToGrid w:val="0"/>
          <w:kern w:val="0"/>
          <w:sz w:val="28"/>
          <w:szCs w:val="28"/>
        </w:rPr>
      </w:pPr>
      <w:r w:rsidRPr="00460C9B">
        <w:rPr>
          <w:snapToGrid w:val="0"/>
          <w:kern w:val="0"/>
          <w:sz w:val="28"/>
          <w:szCs w:val="28"/>
        </w:rPr>
        <w:t>紧扣新形势下学院基层党建工作面临的新情况、新任务、新问题，坚持目标导向、需求导向、问题导向、效果导向，创新思路举措，破解基层党建难点和瓶颈，推动基层党建工作取得新成效。</w:t>
      </w:r>
    </w:p>
    <w:p w:rsidR="00460C9B" w:rsidRDefault="00C208F0" w:rsidP="00460C9B">
      <w:pPr>
        <w:spacing w:line="360" w:lineRule="auto"/>
        <w:ind w:firstLineChars="200" w:firstLine="562"/>
        <w:rPr>
          <w:rFonts w:ascii="仿宋" w:eastAsia="仿宋" w:hAnsi="仿宋" w:hint="eastAsia"/>
          <w:b/>
          <w:spacing w:val="-1"/>
          <w:w w:val="95"/>
          <w:sz w:val="28"/>
          <w:szCs w:val="28"/>
        </w:rPr>
      </w:pPr>
      <w:r w:rsidRPr="00460C9B">
        <w:rPr>
          <w:rFonts w:ascii="仿宋" w:eastAsia="仿宋" w:hAnsi="仿宋"/>
          <w:b/>
          <w:sz w:val="28"/>
          <w:szCs w:val="28"/>
        </w:rPr>
        <w:t>（四</w:t>
      </w:r>
      <w:r w:rsidRPr="00460C9B">
        <w:rPr>
          <w:rFonts w:ascii="仿宋" w:eastAsia="仿宋" w:hAnsi="仿宋"/>
          <w:b/>
          <w:spacing w:val="-22"/>
          <w:sz w:val="28"/>
          <w:szCs w:val="28"/>
        </w:rPr>
        <w:t>）</w:t>
      </w:r>
      <w:r w:rsidRPr="00460C9B">
        <w:rPr>
          <w:rFonts w:ascii="仿宋" w:eastAsia="仿宋" w:hAnsi="仿宋"/>
          <w:b/>
          <w:sz w:val="28"/>
          <w:szCs w:val="28"/>
        </w:rPr>
        <w:t>坚持分类指导 整体推进，重视加强基层党组织</w:t>
      </w:r>
      <w:r w:rsidRPr="00460C9B">
        <w:rPr>
          <w:rFonts w:ascii="仿宋" w:eastAsia="仿宋" w:hAnsi="仿宋"/>
          <w:b/>
          <w:spacing w:val="-1"/>
          <w:w w:val="95"/>
          <w:sz w:val="28"/>
          <w:szCs w:val="28"/>
        </w:rPr>
        <w:t>建设。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napToGrid w:val="0"/>
          <w:kern w:val="0"/>
          <w:sz w:val="28"/>
          <w:szCs w:val="28"/>
        </w:rPr>
      </w:pPr>
      <w:r w:rsidRPr="00460C9B">
        <w:rPr>
          <w:snapToGrid w:val="0"/>
          <w:kern w:val="0"/>
          <w:sz w:val="28"/>
          <w:szCs w:val="28"/>
        </w:rPr>
        <w:t>重视发挥各级党员干部表率作用，加强分类指导，切实提高党建工作的针对性和实效性，充分发挥基层党组织的战斗堡垒作用和党员的先锋模范作用。</w:t>
      </w:r>
    </w:p>
    <w:p w:rsidR="00460C9B" w:rsidRDefault="00C208F0" w:rsidP="00460C9B">
      <w:pPr>
        <w:tabs>
          <w:tab w:val="left" w:pos="3962"/>
        </w:tabs>
        <w:spacing w:line="360" w:lineRule="auto"/>
        <w:ind w:firstLineChars="200" w:firstLine="562"/>
        <w:jc w:val="left"/>
        <w:rPr>
          <w:rFonts w:ascii="仿宋" w:eastAsia="仿宋" w:hAnsi="仿宋" w:hint="eastAsia"/>
          <w:b/>
          <w:spacing w:val="-7"/>
          <w:sz w:val="28"/>
          <w:szCs w:val="28"/>
        </w:rPr>
      </w:pPr>
      <w:r w:rsidRPr="00460C9B">
        <w:rPr>
          <w:rFonts w:ascii="仿宋" w:eastAsia="仿宋" w:hAnsi="仿宋"/>
          <w:b/>
          <w:sz w:val="28"/>
          <w:szCs w:val="28"/>
        </w:rPr>
        <w:lastRenderedPageBreak/>
        <w:t>（五</w:t>
      </w:r>
      <w:r w:rsidRPr="00460C9B">
        <w:rPr>
          <w:rFonts w:ascii="仿宋" w:eastAsia="仿宋" w:hAnsi="仿宋"/>
          <w:b/>
          <w:spacing w:val="-7"/>
          <w:sz w:val="28"/>
          <w:szCs w:val="28"/>
        </w:rPr>
        <w:t>）</w:t>
      </w:r>
      <w:r w:rsidRPr="00460C9B">
        <w:rPr>
          <w:rFonts w:ascii="仿宋" w:eastAsia="仿宋" w:hAnsi="仿宋"/>
          <w:b/>
          <w:sz w:val="28"/>
          <w:szCs w:val="28"/>
        </w:rPr>
        <w:t>坚持有责必问</w:t>
      </w:r>
      <w:r w:rsidR="00460C9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460C9B">
        <w:rPr>
          <w:rFonts w:ascii="仿宋" w:eastAsia="仿宋" w:hAnsi="仿宋"/>
          <w:b/>
          <w:sz w:val="28"/>
          <w:szCs w:val="28"/>
        </w:rPr>
        <w:t>问责必严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napToGrid w:val="0"/>
          <w:kern w:val="0"/>
          <w:sz w:val="28"/>
          <w:szCs w:val="28"/>
        </w:rPr>
      </w:pPr>
      <w:r w:rsidRPr="00460C9B">
        <w:rPr>
          <w:snapToGrid w:val="0"/>
          <w:kern w:val="0"/>
          <w:sz w:val="28"/>
          <w:szCs w:val="28"/>
        </w:rPr>
        <w:t>形成监督检查、目标考核、责任追究有机结合，以问责常态</w:t>
      </w:r>
      <w:proofErr w:type="gramStart"/>
      <w:r w:rsidRPr="00460C9B">
        <w:rPr>
          <w:snapToGrid w:val="0"/>
          <w:kern w:val="0"/>
          <w:sz w:val="28"/>
          <w:szCs w:val="28"/>
        </w:rPr>
        <w:t>化促进</w:t>
      </w:r>
      <w:proofErr w:type="gramEnd"/>
      <w:r w:rsidRPr="00460C9B">
        <w:rPr>
          <w:snapToGrid w:val="0"/>
          <w:kern w:val="0"/>
          <w:sz w:val="28"/>
          <w:szCs w:val="28"/>
        </w:rPr>
        <w:t>履职到位。</w:t>
      </w:r>
    </w:p>
    <w:p w:rsidR="00C208F0" w:rsidRPr="00460C9B" w:rsidRDefault="00C208F0" w:rsidP="00460C9B">
      <w:pPr>
        <w:pStyle w:val="2"/>
        <w:spacing w:before="0" w:line="360" w:lineRule="auto"/>
        <w:ind w:left="0" w:firstLineChars="200" w:firstLine="562"/>
        <w:rPr>
          <w:sz w:val="28"/>
          <w:szCs w:val="28"/>
        </w:rPr>
      </w:pPr>
      <w:r w:rsidRPr="00460C9B">
        <w:rPr>
          <w:sz w:val="28"/>
          <w:szCs w:val="28"/>
        </w:rPr>
        <w:t>三、工作目标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napToGrid w:val="0"/>
          <w:kern w:val="0"/>
          <w:sz w:val="28"/>
          <w:szCs w:val="28"/>
        </w:rPr>
      </w:pPr>
      <w:r w:rsidRPr="00460C9B">
        <w:rPr>
          <w:snapToGrid w:val="0"/>
          <w:kern w:val="0"/>
          <w:sz w:val="28"/>
          <w:szCs w:val="28"/>
        </w:rPr>
        <w:t>通过建立健全</w:t>
      </w:r>
      <w:r w:rsidRPr="00460C9B">
        <w:rPr>
          <w:rFonts w:hint="eastAsia"/>
          <w:snapToGrid w:val="0"/>
          <w:kern w:val="0"/>
          <w:sz w:val="28"/>
          <w:szCs w:val="28"/>
        </w:rPr>
        <w:t>学院</w:t>
      </w:r>
      <w:r w:rsidRPr="00460C9B">
        <w:rPr>
          <w:snapToGrid w:val="0"/>
          <w:kern w:val="0"/>
          <w:sz w:val="28"/>
          <w:szCs w:val="28"/>
        </w:rPr>
        <w:t>基层党建责任制，深入学习贯彻习近平新时代中国特色社会主义思想和十九大精神，全面加强党的领导，充分发挥基层党组织政治核心作用，推动学校党建全面过硬。</w:t>
      </w:r>
    </w:p>
    <w:p w:rsidR="00C208F0" w:rsidRPr="00460C9B" w:rsidRDefault="00C208F0" w:rsidP="00460C9B">
      <w:pPr>
        <w:pStyle w:val="2"/>
        <w:spacing w:before="0" w:line="360" w:lineRule="auto"/>
        <w:ind w:left="0" w:firstLineChars="200" w:firstLine="562"/>
        <w:rPr>
          <w:sz w:val="28"/>
          <w:szCs w:val="28"/>
        </w:rPr>
      </w:pPr>
      <w:r w:rsidRPr="00460C9B">
        <w:rPr>
          <w:sz w:val="28"/>
          <w:szCs w:val="28"/>
        </w:rPr>
        <w:t>四、监督保障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napToGrid w:val="0"/>
          <w:kern w:val="0"/>
          <w:sz w:val="28"/>
          <w:szCs w:val="28"/>
        </w:rPr>
      </w:pPr>
      <w:r w:rsidRPr="00460C9B">
        <w:rPr>
          <w:snapToGrid w:val="0"/>
          <w:kern w:val="0"/>
          <w:sz w:val="28"/>
          <w:szCs w:val="28"/>
        </w:rPr>
        <w:t>按照各级党组织隶属关系，学校基层党建工作实行“分级负责制”。学</w:t>
      </w:r>
      <w:r w:rsidRPr="00460C9B">
        <w:rPr>
          <w:rFonts w:hint="eastAsia"/>
          <w:snapToGrid w:val="0"/>
          <w:kern w:val="0"/>
          <w:sz w:val="28"/>
          <w:szCs w:val="28"/>
        </w:rPr>
        <w:t>院</w:t>
      </w:r>
      <w:r w:rsidR="00460C9B" w:rsidRPr="00460C9B">
        <w:rPr>
          <w:rFonts w:hint="eastAsia"/>
          <w:snapToGrid w:val="0"/>
          <w:kern w:val="0"/>
          <w:sz w:val="28"/>
          <w:szCs w:val="28"/>
        </w:rPr>
        <w:t>党支部</w:t>
      </w:r>
      <w:r w:rsidRPr="00460C9B">
        <w:rPr>
          <w:rFonts w:hint="eastAsia"/>
          <w:snapToGrid w:val="0"/>
          <w:kern w:val="0"/>
          <w:sz w:val="28"/>
          <w:szCs w:val="28"/>
        </w:rPr>
        <w:t>的</w:t>
      </w:r>
      <w:r w:rsidRPr="00460C9B">
        <w:rPr>
          <w:snapToGrid w:val="0"/>
          <w:kern w:val="0"/>
          <w:sz w:val="28"/>
          <w:szCs w:val="28"/>
        </w:rPr>
        <w:t>党建责任制落实情况</w:t>
      </w:r>
      <w:r w:rsidRPr="00460C9B">
        <w:rPr>
          <w:rFonts w:hint="eastAsia"/>
          <w:snapToGrid w:val="0"/>
          <w:kern w:val="0"/>
          <w:sz w:val="28"/>
          <w:szCs w:val="28"/>
        </w:rPr>
        <w:t>接受学校</w:t>
      </w:r>
      <w:r w:rsidRPr="00460C9B">
        <w:rPr>
          <w:snapToGrid w:val="0"/>
          <w:kern w:val="0"/>
          <w:sz w:val="28"/>
          <w:szCs w:val="28"/>
        </w:rPr>
        <w:t>党委</w:t>
      </w:r>
      <w:r w:rsidRPr="00460C9B">
        <w:rPr>
          <w:rFonts w:hint="eastAsia"/>
          <w:snapToGrid w:val="0"/>
          <w:kern w:val="0"/>
          <w:sz w:val="28"/>
          <w:szCs w:val="28"/>
        </w:rPr>
        <w:t>的</w:t>
      </w:r>
      <w:r w:rsidR="00460C9B">
        <w:rPr>
          <w:snapToGrid w:val="0"/>
          <w:kern w:val="0"/>
          <w:sz w:val="28"/>
          <w:szCs w:val="28"/>
        </w:rPr>
        <w:t>监督考评</w:t>
      </w:r>
      <w:r w:rsidRPr="00460C9B">
        <w:rPr>
          <w:snapToGrid w:val="0"/>
          <w:kern w:val="0"/>
          <w:sz w:val="28"/>
          <w:szCs w:val="28"/>
        </w:rPr>
        <w:t>。通过组织开展“三大主体责任”述职评议考核，全面落实各级各类党组织书记向上级党组织述职并接受评议制度，深入了解党员和群众对基层党组织党建工作的评价和意见，帮助被检查基层党组织总结经验、发现问题，</w:t>
      </w:r>
      <w:r w:rsidR="00460C9B">
        <w:rPr>
          <w:rFonts w:hint="eastAsia"/>
          <w:snapToGrid w:val="0"/>
          <w:kern w:val="0"/>
          <w:sz w:val="28"/>
          <w:szCs w:val="28"/>
        </w:rPr>
        <w:t>促进</w:t>
      </w:r>
      <w:r w:rsidRPr="00460C9B">
        <w:rPr>
          <w:snapToGrid w:val="0"/>
          <w:kern w:val="0"/>
          <w:sz w:val="28"/>
          <w:szCs w:val="28"/>
        </w:rPr>
        <w:t>基层党组织健康发展。</w:t>
      </w:r>
    </w:p>
    <w:p w:rsidR="00C208F0" w:rsidRPr="00460C9B" w:rsidRDefault="00C208F0" w:rsidP="00460C9B">
      <w:pPr>
        <w:pStyle w:val="a3"/>
        <w:spacing w:line="360" w:lineRule="auto"/>
        <w:ind w:firstLineChars="200" w:firstLine="560"/>
        <w:rPr>
          <w:sz w:val="28"/>
          <w:szCs w:val="28"/>
        </w:rPr>
      </w:pPr>
    </w:p>
    <w:p w:rsidR="00460C9B" w:rsidRDefault="00460C9B" w:rsidP="00460C9B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kern w:val="15"/>
          <w:sz w:val="28"/>
          <w:szCs w:val="28"/>
        </w:rPr>
      </w:pPr>
      <w:r>
        <w:rPr>
          <w:rFonts w:ascii="仿宋" w:eastAsia="仿宋" w:hAnsi="仿宋" w:hint="eastAsia"/>
          <w:kern w:val="15"/>
          <w:sz w:val="28"/>
          <w:szCs w:val="28"/>
        </w:rPr>
        <w:t>中共上海电子信息职业技术学院委员会</w:t>
      </w:r>
    </w:p>
    <w:p w:rsidR="00460C9B" w:rsidRPr="00460C9B" w:rsidRDefault="006B3F9C" w:rsidP="00460C9B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kern w:val="15"/>
          <w:sz w:val="28"/>
          <w:szCs w:val="28"/>
        </w:rPr>
      </w:pPr>
      <w:r>
        <w:rPr>
          <w:rFonts w:ascii="仿宋" w:eastAsia="仿宋" w:hAnsi="仿宋" w:hint="eastAsia"/>
          <w:kern w:val="15"/>
          <w:sz w:val="28"/>
          <w:szCs w:val="28"/>
        </w:rPr>
        <w:t>外语学院直属党支部委员会</w:t>
      </w:r>
    </w:p>
    <w:p w:rsidR="00C208F0" w:rsidRDefault="00C208F0" w:rsidP="00460C9B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kern w:val="15"/>
          <w:sz w:val="28"/>
          <w:szCs w:val="28"/>
        </w:rPr>
      </w:pPr>
      <w:r w:rsidRPr="00460C9B">
        <w:rPr>
          <w:rFonts w:ascii="仿宋" w:eastAsia="仿宋" w:hAnsi="仿宋"/>
          <w:kern w:val="15"/>
          <w:sz w:val="28"/>
          <w:szCs w:val="28"/>
        </w:rPr>
        <w:t>20</w:t>
      </w:r>
      <w:r w:rsidR="006552B9">
        <w:rPr>
          <w:rFonts w:ascii="仿宋" w:eastAsia="仿宋" w:hAnsi="仿宋" w:hint="eastAsia"/>
          <w:kern w:val="15"/>
          <w:sz w:val="28"/>
          <w:szCs w:val="28"/>
        </w:rPr>
        <w:t>20</w:t>
      </w:r>
      <w:r w:rsidRPr="00460C9B">
        <w:rPr>
          <w:rFonts w:ascii="仿宋" w:eastAsia="仿宋" w:hAnsi="仿宋"/>
          <w:kern w:val="15"/>
          <w:sz w:val="28"/>
          <w:szCs w:val="28"/>
        </w:rPr>
        <w:t>年</w:t>
      </w:r>
      <w:r w:rsidR="00460C9B">
        <w:rPr>
          <w:rFonts w:ascii="仿宋" w:eastAsia="仿宋" w:hAnsi="仿宋" w:hint="eastAsia"/>
          <w:kern w:val="15"/>
          <w:sz w:val="28"/>
          <w:szCs w:val="28"/>
        </w:rPr>
        <w:t xml:space="preserve"> </w:t>
      </w:r>
      <w:r w:rsidR="006552B9">
        <w:rPr>
          <w:rFonts w:ascii="仿宋" w:eastAsia="仿宋" w:hAnsi="仿宋" w:hint="eastAsia"/>
          <w:kern w:val="15"/>
          <w:sz w:val="28"/>
          <w:szCs w:val="28"/>
        </w:rPr>
        <w:t>11</w:t>
      </w:r>
      <w:r w:rsidR="00460C9B">
        <w:rPr>
          <w:rFonts w:ascii="仿宋" w:eastAsia="仿宋" w:hAnsi="仿宋" w:hint="eastAsia"/>
          <w:kern w:val="15"/>
          <w:sz w:val="28"/>
          <w:szCs w:val="28"/>
        </w:rPr>
        <w:t xml:space="preserve"> </w:t>
      </w:r>
      <w:r w:rsidRPr="00460C9B">
        <w:rPr>
          <w:rFonts w:ascii="仿宋" w:eastAsia="仿宋" w:hAnsi="仿宋"/>
          <w:kern w:val="15"/>
          <w:sz w:val="28"/>
          <w:szCs w:val="28"/>
        </w:rPr>
        <w:t>月</w:t>
      </w:r>
      <w:r w:rsidR="006552B9">
        <w:rPr>
          <w:rFonts w:ascii="仿宋" w:eastAsia="仿宋" w:hAnsi="仿宋" w:hint="eastAsia"/>
          <w:kern w:val="15"/>
          <w:sz w:val="28"/>
          <w:szCs w:val="28"/>
        </w:rPr>
        <w:t>25</w:t>
      </w:r>
      <w:r w:rsidRPr="00460C9B">
        <w:rPr>
          <w:rFonts w:ascii="仿宋" w:eastAsia="仿宋" w:hAnsi="仿宋"/>
          <w:kern w:val="15"/>
          <w:sz w:val="28"/>
          <w:szCs w:val="28"/>
        </w:rPr>
        <w:t xml:space="preserve"> 日</w:t>
      </w:r>
      <w:r w:rsidR="00460C9B">
        <w:rPr>
          <w:rFonts w:ascii="仿宋" w:eastAsia="仿宋" w:hAnsi="仿宋" w:hint="eastAsia"/>
          <w:kern w:val="15"/>
          <w:sz w:val="28"/>
          <w:szCs w:val="28"/>
        </w:rPr>
        <w:t>修订</w:t>
      </w:r>
    </w:p>
    <w:p w:rsidR="00460C9B" w:rsidRPr="00460C9B" w:rsidRDefault="00460C9B" w:rsidP="00460C9B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kern w:val="15"/>
          <w:sz w:val="28"/>
          <w:szCs w:val="28"/>
        </w:rPr>
      </w:pPr>
    </w:p>
    <w:p w:rsidR="00C208F0" w:rsidRPr="00460C9B" w:rsidRDefault="00C208F0" w:rsidP="00460C9B">
      <w:pPr>
        <w:spacing w:line="360" w:lineRule="auto"/>
        <w:ind w:firstLineChars="200" w:firstLine="560"/>
        <w:jc w:val="center"/>
        <w:rPr>
          <w:rFonts w:ascii="仿宋" w:eastAsia="仿宋" w:hAnsi="仿宋" w:cs="方正小标宋_GBK" w:hint="eastAsia"/>
          <w:sz w:val="28"/>
          <w:szCs w:val="28"/>
        </w:rPr>
      </w:pPr>
    </w:p>
    <w:sectPr w:rsidR="00C208F0" w:rsidRPr="00460C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82" w:rsidRDefault="00141B82" w:rsidP="00460C9B">
      <w:r>
        <w:separator/>
      </w:r>
    </w:p>
  </w:endnote>
  <w:endnote w:type="continuationSeparator" w:id="0">
    <w:p w:rsidR="00141B82" w:rsidRDefault="00141B82" w:rsidP="0046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C6939EC-22E9-452A-B0DC-01F9C3FB5F15}"/>
    <w:embedBold r:id="rId2" w:subsetted="1" w:fontKey="{3D007C95-0B98-439C-A397-C5F00527CB59}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82" w:rsidRDefault="00141B82" w:rsidP="00460C9B">
      <w:r>
        <w:separator/>
      </w:r>
    </w:p>
  </w:footnote>
  <w:footnote w:type="continuationSeparator" w:id="0">
    <w:p w:rsidR="00141B82" w:rsidRDefault="00141B82" w:rsidP="0046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830C8"/>
    <w:multiLevelType w:val="singleLevel"/>
    <w:tmpl w:val="B37830C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9B"/>
    <w:rsid w:val="00141B82"/>
    <w:rsid w:val="00460C9B"/>
    <w:rsid w:val="006552B9"/>
    <w:rsid w:val="006B3F9C"/>
    <w:rsid w:val="00734DB0"/>
    <w:rsid w:val="00AF38D0"/>
    <w:rsid w:val="00C208F0"/>
    <w:rsid w:val="00D9663A"/>
    <w:rsid w:val="00F54033"/>
    <w:rsid w:val="3593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spacing w:before="3"/>
      <w:ind w:left="120"/>
      <w:outlineLvl w:val="1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header"/>
    <w:basedOn w:val="a"/>
    <w:link w:val="Char"/>
    <w:rsid w:val="00460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60C9B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460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60C9B"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1"/>
    <w:rsid w:val="006552B9"/>
    <w:rPr>
      <w:sz w:val="18"/>
      <w:szCs w:val="18"/>
    </w:rPr>
  </w:style>
  <w:style w:type="character" w:customStyle="1" w:styleId="Char1">
    <w:name w:val="批注框文本 Char"/>
    <w:link w:val="a6"/>
    <w:rsid w:val="006552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spacing w:before="3"/>
      <w:ind w:left="120"/>
      <w:outlineLvl w:val="1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header"/>
    <w:basedOn w:val="a"/>
    <w:link w:val="Char"/>
    <w:rsid w:val="00460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60C9B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460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60C9B"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1"/>
    <w:rsid w:val="006552B9"/>
    <w:rPr>
      <w:sz w:val="18"/>
      <w:szCs w:val="18"/>
    </w:rPr>
  </w:style>
  <w:style w:type="character" w:customStyle="1" w:styleId="Char1">
    <w:name w:val="批注框文本 Char"/>
    <w:link w:val="a6"/>
    <w:rsid w:val="006552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1680</Characters>
  <Application>Microsoft Office Word</Application>
  <DocSecurity>0</DocSecurity>
  <Lines>14</Lines>
  <Paragraphs>3</Paragraphs>
  <ScaleCrop>false</ScaleCrop>
  <Company>China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cp:lastPrinted>2021-03-09T01:02:00Z</cp:lastPrinted>
  <dcterms:created xsi:type="dcterms:W3CDTF">2021-03-24T11:58:00Z</dcterms:created>
  <dcterms:modified xsi:type="dcterms:W3CDTF">2021-03-24T11:58:00Z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