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B7" w:rsidRDefault="001B37B7" w:rsidP="00D44A7C">
      <w:pPr>
        <w:adjustRightInd w:val="0"/>
        <w:spacing w:line="360" w:lineRule="auto"/>
        <w:jc w:val="center"/>
        <w:rPr>
          <w:rFonts w:ascii="宋体" w:eastAsia="宋体" w:hint="eastAsia"/>
          <w:b/>
          <w:spacing w:val="-1"/>
          <w:sz w:val="36"/>
        </w:rPr>
      </w:pPr>
      <w:bookmarkStart w:id="0" w:name="_GoBack"/>
      <w:bookmarkEnd w:id="0"/>
      <w:r>
        <w:rPr>
          <w:rFonts w:ascii="宋体" w:eastAsia="宋体" w:hint="eastAsia"/>
          <w:b/>
          <w:spacing w:val="-1"/>
          <w:sz w:val="36"/>
        </w:rPr>
        <w:t>外语学院党总支关于深入贯彻落实</w:t>
      </w:r>
    </w:p>
    <w:p w:rsidR="001B37B7" w:rsidRDefault="001B37B7" w:rsidP="00D44A7C">
      <w:pPr>
        <w:adjustRightInd w:val="0"/>
        <w:spacing w:line="360" w:lineRule="auto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pacing w:val="-1"/>
          <w:sz w:val="36"/>
        </w:rPr>
        <w:t>中央八项规定的实施办法</w:t>
      </w:r>
    </w:p>
    <w:p w:rsidR="001B37B7" w:rsidRDefault="001B37B7" w:rsidP="00D44A7C">
      <w:pPr>
        <w:pStyle w:val="a3"/>
        <w:adjustRightInd w:val="0"/>
        <w:spacing w:line="360" w:lineRule="auto"/>
        <w:rPr>
          <w:rFonts w:ascii="宋体"/>
          <w:b/>
          <w:sz w:val="19"/>
        </w:rPr>
      </w:pPr>
    </w:p>
    <w:p w:rsidR="001B37B7" w:rsidRPr="00287CF0" w:rsidRDefault="001B37B7" w:rsidP="00287CF0">
      <w:pPr>
        <w:pStyle w:val="a3"/>
        <w:adjustRightInd w:val="0"/>
        <w:spacing w:line="360" w:lineRule="auto"/>
        <w:ind w:firstLineChars="200" w:firstLine="560"/>
        <w:jc w:val="both"/>
        <w:rPr>
          <w:sz w:val="28"/>
          <w:szCs w:val="28"/>
        </w:rPr>
      </w:pPr>
      <w:r w:rsidRPr="00287CF0">
        <w:rPr>
          <w:sz w:val="28"/>
          <w:szCs w:val="28"/>
        </w:rPr>
        <w:t>为巩固拓展落实中央八项规定精神成果，持之以恒正风</w:t>
      </w:r>
      <w:proofErr w:type="gramStart"/>
      <w:r w:rsidRPr="00287CF0">
        <w:rPr>
          <w:sz w:val="28"/>
          <w:szCs w:val="28"/>
        </w:rPr>
        <w:t>肃</w:t>
      </w:r>
      <w:proofErr w:type="gramEnd"/>
      <w:r w:rsidRPr="00287CF0">
        <w:rPr>
          <w:sz w:val="28"/>
          <w:szCs w:val="28"/>
        </w:rPr>
        <w:t>纪，营造风清气正的良好政治生态，始终保持党同人民群众的血肉联系，根据《中共中央政治局贯彻落实中央八项规定的实施细则》、《上海市关于深入贯彻中央八项规定精神的实施办法》和《市教卫工作党委、市教委关于深入贯彻落实中央八项规定精神的实施办法》精神，</w:t>
      </w:r>
      <w:r w:rsidRPr="00287CF0">
        <w:rPr>
          <w:rFonts w:hint="eastAsia"/>
          <w:sz w:val="28"/>
          <w:szCs w:val="28"/>
        </w:rPr>
        <w:t>和学校党委</w:t>
      </w:r>
      <w:r w:rsidRPr="00287CF0">
        <w:rPr>
          <w:sz w:val="28"/>
          <w:szCs w:val="28"/>
        </w:rPr>
        <w:t>《关于深入贯彻落实中央八项规定的实施办法》</w:t>
      </w:r>
      <w:r w:rsidRPr="00287CF0">
        <w:rPr>
          <w:rFonts w:hint="eastAsia"/>
          <w:sz w:val="28"/>
          <w:szCs w:val="28"/>
        </w:rPr>
        <w:t>，结合外语学院实际，制定外语学院</w:t>
      </w:r>
      <w:r w:rsidR="00D44A7C" w:rsidRPr="00287CF0">
        <w:rPr>
          <w:rFonts w:hint="eastAsia"/>
          <w:sz w:val="28"/>
          <w:szCs w:val="28"/>
        </w:rPr>
        <w:t>直属党支部</w:t>
      </w:r>
      <w:r w:rsidRPr="00287CF0">
        <w:rPr>
          <w:rFonts w:hint="eastAsia"/>
          <w:sz w:val="28"/>
          <w:szCs w:val="28"/>
        </w:rPr>
        <w:t>关于深入贯彻落实中央八项规定实施办法</w:t>
      </w:r>
      <w:r w:rsidRPr="00287CF0">
        <w:rPr>
          <w:sz w:val="28"/>
          <w:szCs w:val="28"/>
        </w:rPr>
        <w:t>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一、改进调查研究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注重实际效果。</w:t>
      </w:r>
      <w:r w:rsidRPr="00287CF0">
        <w:rPr>
          <w:rFonts w:hint="eastAsia"/>
          <w:sz w:val="28"/>
          <w:szCs w:val="28"/>
        </w:rPr>
        <w:t>外语学院党政领导要</w:t>
      </w:r>
      <w:r w:rsidRPr="00287CF0">
        <w:rPr>
          <w:sz w:val="28"/>
          <w:szCs w:val="28"/>
        </w:rPr>
        <w:t>围绕师生员工关心的热点难点问题，经常深入基层调研</w:t>
      </w:r>
      <w:r w:rsidRPr="00287CF0">
        <w:rPr>
          <w:rFonts w:hint="eastAsia"/>
          <w:sz w:val="28"/>
          <w:szCs w:val="28"/>
        </w:rPr>
        <w:t>，</w:t>
      </w:r>
      <w:r w:rsidRPr="00287CF0">
        <w:rPr>
          <w:sz w:val="28"/>
          <w:szCs w:val="28"/>
        </w:rPr>
        <w:t>定期向分管或联系校领导汇报工作进展和落实情况。调研应</w:t>
      </w:r>
      <w:proofErr w:type="gramStart"/>
      <w:r w:rsidRPr="00287CF0">
        <w:rPr>
          <w:sz w:val="28"/>
          <w:szCs w:val="28"/>
        </w:rPr>
        <w:t>注重听</w:t>
      </w:r>
      <w:proofErr w:type="gramEnd"/>
      <w:r w:rsidRPr="00287CF0">
        <w:rPr>
          <w:sz w:val="28"/>
          <w:szCs w:val="28"/>
        </w:rPr>
        <w:t>真话、察实情，防止搞形式、走过场“走秀式”调研，调研活动应形成调研报告。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密切联系基层。</w:t>
      </w:r>
      <w:r w:rsidRPr="00287CF0">
        <w:rPr>
          <w:sz w:val="28"/>
          <w:szCs w:val="28"/>
        </w:rPr>
        <w:t>切实落实</w:t>
      </w:r>
      <w:r w:rsidRPr="00287CF0">
        <w:rPr>
          <w:rFonts w:hint="eastAsia"/>
          <w:sz w:val="28"/>
          <w:szCs w:val="28"/>
        </w:rPr>
        <w:t>学院</w:t>
      </w:r>
      <w:r w:rsidRPr="00287CF0">
        <w:rPr>
          <w:sz w:val="28"/>
          <w:szCs w:val="28"/>
        </w:rPr>
        <w:t>领导联系</w:t>
      </w:r>
      <w:r w:rsidR="00D44A7C" w:rsidRPr="00287CF0">
        <w:rPr>
          <w:rFonts w:hint="eastAsia"/>
          <w:sz w:val="28"/>
          <w:szCs w:val="28"/>
        </w:rPr>
        <w:t>师生</w:t>
      </w:r>
      <w:r w:rsidRPr="00287CF0">
        <w:rPr>
          <w:sz w:val="28"/>
          <w:szCs w:val="28"/>
        </w:rPr>
        <w:t>制度。每一位</w:t>
      </w:r>
      <w:r w:rsidRPr="00287CF0">
        <w:rPr>
          <w:rFonts w:hint="eastAsia"/>
          <w:sz w:val="28"/>
          <w:szCs w:val="28"/>
        </w:rPr>
        <w:t>院</w:t>
      </w:r>
      <w:r w:rsidRPr="00287CF0">
        <w:rPr>
          <w:sz w:val="28"/>
          <w:szCs w:val="28"/>
        </w:rPr>
        <w:t>领导除与所在支部、分管条</w:t>
      </w:r>
      <w:proofErr w:type="gramStart"/>
      <w:r w:rsidRPr="00287CF0">
        <w:rPr>
          <w:sz w:val="28"/>
          <w:szCs w:val="28"/>
        </w:rPr>
        <w:t>线联系</w:t>
      </w:r>
      <w:proofErr w:type="gramEnd"/>
      <w:r w:rsidRPr="00287CF0">
        <w:rPr>
          <w:sz w:val="28"/>
          <w:szCs w:val="28"/>
        </w:rPr>
        <w:t>外，还应与</w:t>
      </w:r>
      <w:r w:rsidRPr="00287CF0">
        <w:rPr>
          <w:rFonts w:hint="eastAsia"/>
          <w:sz w:val="28"/>
          <w:szCs w:val="28"/>
        </w:rPr>
        <w:t>系、办公室和教研室</w:t>
      </w:r>
      <w:r w:rsidRPr="00287CF0">
        <w:rPr>
          <w:sz w:val="28"/>
          <w:szCs w:val="28"/>
        </w:rPr>
        <w:t>结对。同时，落实学</w:t>
      </w:r>
      <w:r w:rsidRPr="00287CF0">
        <w:rPr>
          <w:rFonts w:hint="eastAsia"/>
          <w:sz w:val="28"/>
          <w:szCs w:val="28"/>
        </w:rPr>
        <w:t>院</w:t>
      </w:r>
      <w:r w:rsidRPr="00287CF0">
        <w:rPr>
          <w:sz w:val="28"/>
          <w:szCs w:val="28"/>
        </w:rPr>
        <w:t>领导联系班级制度，定点联系1-2个班级，不定期深入联系，帮助学生解决思想、学习、生活中存在的问题和困难。落实</w:t>
      </w:r>
      <w:r w:rsidRPr="00287CF0">
        <w:rPr>
          <w:rFonts w:hint="eastAsia"/>
          <w:sz w:val="28"/>
          <w:szCs w:val="28"/>
        </w:rPr>
        <w:t>学院</w:t>
      </w:r>
      <w:r w:rsidRPr="00287CF0">
        <w:rPr>
          <w:sz w:val="28"/>
          <w:szCs w:val="28"/>
        </w:rPr>
        <w:t>领导听课制度，每季度听课 1 次，并将听课意见反馈相关部门和任课教师。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lastRenderedPageBreak/>
        <w:t>改进调研方式。</w:t>
      </w:r>
      <w:r w:rsidRPr="00287CF0">
        <w:rPr>
          <w:rFonts w:hint="eastAsia"/>
          <w:sz w:val="28"/>
          <w:szCs w:val="28"/>
        </w:rPr>
        <w:t>学院领导调研时应</w:t>
      </w:r>
      <w:r w:rsidRPr="00287CF0">
        <w:rPr>
          <w:sz w:val="28"/>
          <w:szCs w:val="28"/>
        </w:rPr>
        <w:t>聚焦学校</w:t>
      </w:r>
      <w:r w:rsidRPr="00287CF0">
        <w:rPr>
          <w:rFonts w:hint="eastAsia"/>
          <w:sz w:val="28"/>
          <w:szCs w:val="28"/>
        </w:rPr>
        <w:t>和学院</w:t>
      </w:r>
      <w:r w:rsidRPr="00287CF0">
        <w:rPr>
          <w:sz w:val="28"/>
          <w:szCs w:val="28"/>
        </w:rPr>
        <w:t>改革发展稳定的重大问题和师生反映强烈的突出</w:t>
      </w:r>
      <w:r w:rsidRPr="00287CF0">
        <w:rPr>
          <w:rFonts w:hint="eastAsia"/>
          <w:sz w:val="28"/>
          <w:szCs w:val="28"/>
        </w:rPr>
        <w:t>问题</w:t>
      </w:r>
      <w:r w:rsidRPr="00287CF0">
        <w:rPr>
          <w:sz w:val="28"/>
          <w:szCs w:val="28"/>
        </w:rPr>
        <w:t>，每年确定1-2项重点调研课题, 切实找准解决问题。调研时，要严格遵守中央八项规定，坚持有利于联系群众的原则，严禁干扰正常的教学生活秩序。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二、热情服务群众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jc w:val="left"/>
        <w:rPr>
          <w:sz w:val="28"/>
          <w:szCs w:val="28"/>
        </w:rPr>
      </w:pPr>
      <w:r w:rsidRPr="00287CF0">
        <w:rPr>
          <w:b/>
          <w:sz w:val="28"/>
          <w:szCs w:val="28"/>
        </w:rPr>
        <w:t>深化党务、</w:t>
      </w:r>
      <w:r w:rsidRPr="00287CF0">
        <w:rPr>
          <w:rFonts w:hint="eastAsia"/>
          <w:b/>
          <w:sz w:val="28"/>
          <w:szCs w:val="28"/>
        </w:rPr>
        <w:t>院</w:t>
      </w:r>
      <w:r w:rsidRPr="00287CF0">
        <w:rPr>
          <w:b/>
          <w:sz w:val="28"/>
          <w:szCs w:val="28"/>
        </w:rPr>
        <w:t>务公开工作。</w:t>
      </w:r>
      <w:r w:rsidRPr="00287CF0">
        <w:rPr>
          <w:sz w:val="28"/>
          <w:szCs w:val="28"/>
        </w:rPr>
        <w:t>党务</w:t>
      </w:r>
      <w:r w:rsidRPr="00287CF0">
        <w:rPr>
          <w:rFonts w:hint="eastAsia"/>
          <w:sz w:val="28"/>
          <w:szCs w:val="28"/>
        </w:rPr>
        <w:t>院</w:t>
      </w:r>
      <w:r w:rsidRPr="00287CF0">
        <w:rPr>
          <w:sz w:val="28"/>
          <w:szCs w:val="28"/>
        </w:rPr>
        <w:t>务公开除根据上级要求和已有的公开渠道外，要进一步加强完善沟通交流或通报制度建设，推动进一步转变工作职能，减少行政审批事项，提供便民服务，主动接受群众监督。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jc w:val="left"/>
        <w:rPr>
          <w:sz w:val="28"/>
          <w:szCs w:val="28"/>
        </w:rPr>
      </w:pPr>
      <w:r w:rsidRPr="00287CF0">
        <w:rPr>
          <w:b/>
          <w:sz w:val="28"/>
          <w:szCs w:val="28"/>
        </w:rPr>
        <w:t>提高工作效率，形成部门协调合作的工作机制。</w:t>
      </w:r>
      <w:r w:rsidRPr="00287CF0">
        <w:rPr>
          <w:sz w:val="28"/>
          <w:szCs w:val="28"/>
        </w:rPr>
        <w:t>简化和优化各类审批程序，</w:t>
      </w:r>
      <w:r w:rsidRPr="00287CF0">
        <w:rPr>
          <w:rFonts w:hint="eastAsia"/>
          <w:sz w:val="28"/>
          <w:szCs w:val="28"/>
        </w:rPr>
        <w:t>各部门积极协调合作，主动提升工作效率</w:t>
      </w:r>
      <w:r w:rsidRPr="00287CF0">
        <w:rPr>
          <w:sz w:val="28"/>
          <w:szCs w:val="28"/>
        </w:rPr>
        <w:t>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三、精简会议活动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jc w:val="left"/>
        <w:rPr>
          <w:sz w:val="28"/>
          <w:szCs w:val="28"/>
        </w:rPr>
      </w:pPr>
      <w:r w:rsidRPr="00287CF0">
        <w:rPr>
          <w:b/>
          <w:sz w:val="28"/>
          <w:szCs w:val="28"/>
        </w:rPr>
        <w:t>减少会议数量。</w:t>
      </w:r>
      <w:r w:rsidRPr="00287CF0">
        <w:rPr>
          <w:sz w:val="28"/>
          <w:szCs w:val="28"/>
        </w:rPr>
        <w:t>提倡开短会，能合并召开的会议要合并召开</w:t>
      </w:r>
      <w:r w:rsidRPr="00287CF0">
        <w:rPr>
          <w:rFonts w:hint="eastAsia"/>
          <w:sz w:val="28"/>
          <w:szCs w:val="28"/>
        </w:rPr>
        <w:t>，</w:t>
      </w:r>
      <w:r w:rsidRPr="00287CF0">
        <w:rPr>
          <w:sz w:val="28"/>
          <w:szCs w:val="28"/>
        </w:rPr>
        <w:t>全</w:t>
      </w:r>
      <w:r w:rsidR="00D44A7C" w:rsidRPr="00287CF0">
        <w:rPr>
          <w:rFonts w:hint="eastAsia"/>
          <w:sz w:val="28"/>
          <w:szCs w:val="28"/>
        </w:rPr>
        <w:t>院</w:t>
      </w:r>
      <w:r w:rsidRPr="00287CF0">
        <w:rPr>
          <w:sz w:val="28"/>
          <w:szCs w:val="28"/>
        </w:rPr>
        <w:t>性会议一般控制在两个小时以内，会议（工作例会除外</w:t>
      </w:r>
      <w:r w:rsidRPr="00287CF0">
        <w:rPr>
          <w:rFonts w:hint="eastAsia"/>
          <w:sz w:val="28"/>
          <w:szCs w:val="28"/>
        </w:rPr>
        <w:t>）</w:t>
      </w:r>
      <w:r w:rsidRPr="00287CF0">
        <w:rPr>
          <w:sz w:val="28"/>
          <w:szCs w:val="28"/>
        </w:rPr>
        <w:t>一般控制在一个半小时以内。会议交流发言按需从严控制，每位发言控制在十分钟以内。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083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严控会议规模。</w:t>
      </w:r>
      <w:r w:rsidRPr="00287CF0">
        <w:rPr>
          <w:sz w:val="28"/>
          <w:szCs w:val="28"/>
        </w:rPr>
        <w:t>严格控制参会人数，所有会议根据工作需要确定人数，避免“陪会”现象。各类会议只安排与会议内容密切相关人员参加。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提高会议实效。</w:t>
      </w:r>
      <w:r w:rsidRPr="00287CF0">
        <w:rPr>
          <w:sz w:val="28"/>
          <w:szCs w:val="28"/>
        </w:rPr>
        <w:t>会议要事先充分准备，科学安排议程，开短会、讲短话，力戒空话、套话。要改进会议形式</w:t>
      </w:r>
      <w:r w:rsidRPr="00287CF0">
        <w:rPr>
          <w:rFonts w:hint="eastAsia"/>
          <w:sz w:val="28"/>
          <w:szCs w:val="28"/>
        </w:rPr>
        <w:t>，</w:t>
      </w:r>
      <w:r w:rsidRPr="00287CF0">
        <w:rPr>
          <w:sz w:val="28"/>
          <w:szCs w:val="28"/>
        </w:rPr>
        <w:t>提倡以现场办公会等简约高效的形式开会。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lastRenderedPageBreak/>
        <w:t>严控仪式性活动。</w:t>
      </w:r>
      <w:r w:rsidRPr="00287CF0">
        <w:rPr>
          <w:sz w:val="28"/>
          <w:szCs w:val="28"/>
        </w:rPr>
        <w:t>未经分管校领导审批，</w:t>
      </w:r>
      <w:r w:rsidRPr="00287CF0">
        <w:rPr>
          <w:rFonts w:hint="eastAsia"/>
          <w:sz w:val="28"/>
          <w:szCs w:val="28"/>
        </w:rPr>
        <w:t>不得</w:t>
      </w:r>
      <w:r w:rsidRPr="00287CF0">
        <w:rPr>
          <w:sz w:val="28"/>
          <w:szCs w:val="28"/>
        </w:rPr>
        <w:t>举办或参与举办表彰会、庆祝会、纪念会等仪式性活动</w:t>
      </w:r>
      <w:r w:rsidRPr="00287CF0">
        <w:rPr>
          <w:rFonts w:hint="eastAsia"/>
          <w:sz w:val="28"/>
          <w:szCs w:val="28"/>
        </w:rPr>
        <w:t>，</w:t>
      </w:r>
      <w:r w:rsidRPr="00287CF0">
        <w:rPr>
          <w:sz w:val="28"/>
          <w:szCs w:val="28"/>
        </w:rPr>
        <w:t>确有需要由学校统筹安排。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四、精简文件简报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jc w:val="left"/>
        <w:rPr>
          <w:sz w:val="28"/>
          <w:szCs w:val="28"/>
        </w:rPr>
      </w:pPr>
      <w:r w:rsidRPr="00287CF0">
        <w:rPr>
          <w:b/>
          <w:sz w:val="28"/>
          <w:szCs w:val="28"/>
        </w:rPr>
        <w:t>提高文件简报质量。</w:t>
      </w:r>
      <w:r w:rsidRPr="00287CF0">
        <w:rPr>
          <w:sz w:val="28"/>
          <w:szCs w:val="28"/>
        </w:rPr>
        <w:t>制定文件要结合学校实际，推行“短实新”文风，文件要观点鲜明，条理清晰，言之有物，突出针对性和可操作性，不要“穿鞋戴帽”。专项工作报告（简报）应重点反映动态、经验、问题和建议等内容，不要事项罗列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推进文件简报网络传输和网上办公。</w:t>
      </w:r>
      <w:r w:rsidRPr="00287CF0">
        <w:rPr>
          <w:sz w:val="28"/>
          <w:szCs w:val="28"/>
        </w:rPr>
        <w:t>大力推进信息化建设，加快建设网上无纸化传输和网上业务办公处理系统，减少纸质文件,降低运行成本提高工作效率。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五、改进新闻报道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改进学校</w:t>
      </w:r>
      <w:proofErr w:type="gramStart"/>
      <w:r w:rsidRPr="00287CF0">
        <w:rPr>
          <w:b/>
          <w:sz w:val="28"/>
          <w:szCs w:val="28"/>
        </w:rPr>
        <w:t>内媒体</w:t>
      </w:r>
      <w:proofErr w:type="gramEnd"/>
      <w:r w:rsidRPr="00287CF0">
        <w:rPr>
          <w:b/>
          <w:sz w:val="28"/>
          <w:szCs w:val="28"/>
        </w:rPr>
        <w:t>新闻报道。</w:t>
      </w:r>
      <w:r w:rsidRPr="00287CF0">
        <w:rPr>
          <w:sz w:val="28"/>
          <w:szCs w:val="28"/>
        </w:rPr>
        <w:t>校园网、校报、广播等校内新闻媒体要多宣传学院的发展战略和思路，多宣传基层部门的做法和经验，多宣传广大教师和学生的典型事迹，协同推进校园文化建设。减少常规性、事务性的工作或活动报道，确需报道的，篇幅一般不超过500字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六、厉行勤俭节约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jc w:val="left"/>
        <w:rPr>
          <w:sz w:val="28"/>
          <w:szCs w:val="28"/>
        </w:rPr>
      </w:pPr>
      <w:r w:rsidRPr="00287CF0">
        <w:rPr>
          <w:b/>
          <w:sz w:val="28"/>
          <w:szCs w:val="28"/>
        </w:rPr>
        <w:t>节约办公经费。</w:t>
      </w:r>
      <w:r w:rsidRPr="00287CF0">
        <w:rPr>
          <w:sz w:val="28"/>
          <w:szCs w:val="28"/>
        </w:rPr>
        <w:t>实行固定资产最低使用年限制度，严禁随意或超标配置办公设备和家具，降低办公成本，严格执行办公用房标准。节约用水、用电，办公场所杜绝长明灯、长流水和长开电脑现象。倡导绿色办公，建设节约型校园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lastRenderedPageBreak/>
        <w:t>严格出访管理。</w:t>
      </w:r>
      <w:r w:rsidRPr="00287CF0">
        <w:rPr>
          <w:sz w:val="28"/>
          <w:szCs w:val="28"/>
        </w:rPr>
        <w:t>严格执行出访计划审批制度。严格执行学校相关管理制度。严禁擅自延长在外停留时间，不得变更出访路线或绕道旅行。各部门及负责人不得组织或参加校外无实质性内容的出国（境）考察，不得故意分拆团组或组织“团外团”，不得以任何名义携带配偶及子女。严格遵守有关乘坐交通工具和赠送、收受礼品等规定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严格公务接待和宴请。</w:t>
      </w:r>
      <w:r w:rsidRPr="00287CF0">
        <w:rPr>
          <w:sz w:val="28"/>
          <w:szCs w:val="28"/>
        </w:rPr>
        <w:t>减少公务接待，控制接待标准，压缩经费开支，反对讲排场，杜绝铺张浪费。公务接待活动按照“热情、对等、节俭”的原则，不悬挂张贴欢迎标语和横幅；住宿本着就近、节约的原则妥善安排，用餐由学校食堂安排工作餐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jc w:val="left"/>
        <w:rPr>
          <w:sz w:val="28"/>
          <w:szCs w:val="28"/>
        </w:rPr>
      </w:pPr>
      <w:r w:rsidRPr="00287CF0">
        <w:rPr>
          <w:b/>
          <w:sz w:val="28"/>
          <w:szCs w:val="28"/>
        </w:rPr>
        <w:t>降低会议成本。</w:t>
      </w:r>
      <w:r w:rsidRPr="00287CF0">
        <w:rPr>
          <w:sz w:val="28"/>
          <w:szCs w:val="28"/>
        </w:rPr>
        <w:t>各类会议、办班和活动，能在学校举办的不到外面去办，严禁到高档宾馆和旅游景区开会办班，不得提高会议用餐、住宿标准。严禁组织高消费娱乐、健身、旅游、宴请，严禁以任何名义发放纪念品或土特产等。不制作背景板，不发放纪念品等。学校内部各类会议或活动所用材料</w:t>
      </w:r>
      <w:proofErr w:type="gramStart"/>
      <w:r w:rsidRPr="00287CF0">
        <w:rPr>
          <w:sz w:val="28"/>
          <w:szCs w:val="28"/>
        </w:rPr>
        <w:t>应内容</w:t>
      </w:r>
      <w:proofErr w:type="gramEnd"/>
      <w:r w:rsidRPr="00287CF0">
        <w:rPr>
          <w:sz w:val="28"/>
          <w:szCs w:val="28"/>
        </w:rPr>
        <w:t>精要，内页双面常规印刷，封面不作特殊装帧。除会议统一发放的文件、材料外，不得再发放各种参考材料、宣传材料、画册、文具、纪念品等。各类征求意见稿、会议所需文字材料等，一般以电子形式提供。未经审批，禁止在校园内悬挂横幅、标语。</w:t>
      </w:r>
    </w:p>
    <w:p w:rsidR="001B37B7" w:rsidRPr="00287CF0" w:rsidRDefault="001B37B7" w:rsidP="00287CF0">
      <w:pPr>
        <w:pStyle w:val="2"/>
        <w:adjustRightInd w:val="0"/>
        <w:spacing w:before="0" w:line="360" w:lineRule="auto"/>
        <w:ind w:left="0" w:firstLineChars="200" w:firstLine="562"/>
        <w:rPr>
          <w:sz w:val="28"/>
          <w:szCs w:val="28"/>
        </w:rPr>
      </w:pPr>
      <w:r w:rsidRPr="00287CF0">
        <w:rPr>
          <w:sz w:val="28"/>
          <w:szCs w:val="28"/>
        </w:rPr>
        <w:t>七、严格落实监督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领导带头、狠抓落实。</w:t>
      </w:r>
      <w:r w:rsidRPr="00287CF0">
        <w:rPr>
          <w:sz w:val="28"/>
          <w:szCs w:val="28"/>
        </w:rPr>
        <w:t>领导干部要以身作则、率先垂范，带头改进工作作风，带头密切联系师生，解决实际问题，带头自觉接</w:t>
      </w:r>
      <w:r w:rsidRPr="00287CF0">
        <w:rPr>
          <w:sz w:val="28"/>
          <w:szCs w:val="28"/>
        </w:rPr>
        <w:lastRenderedPageBreak/>
        <w:t>受监督，认真执行本细则，把贯彻落实情况纳入干部考核范围，作为述职述廉的重要内容。</w:t>
      </w:r>
    </w:p>
    <w:p w:rsidR="001B37B7" w:rsidRPr="00287CF0" w:rsidRDefault="001B37B7" w:rsidP="00287CF0">
      <w:pPr>
        <w:pStyle w:val="a4"/>
        <w:numPr>
          <w:ilvl w:val="0"/>
          <w:numId w:val="1"/>
        </w:numPr>
        <w:tabs>
          <w:tab w:val="left" w:pos="1248"/>
        </w:tabs>
        <w:adjustRightInd w:val="0"/>
        <w:spacing w:before="0" w:line="360" w:lineRule="auto"/>
        <w:ind w:left="0" w:right="0" w:firstLineChars="200" w:firstLine="562"/>
        <w:rPr>
          <w:sz w:val="28"/>
          <w:szCs w:val="28"/>
        </w:rPr>
      </w:pPr>
      <w:r w:rsidRPr="00287CF0">
        <w:rPr>
          <w:b/>
          <w:sz w:val="28"/>
          <w:szCs w:val="28"/>
        </w:rPr>
        <w:t>强化监督检查。</w:t>
      </w:r>
      <w:r w:rsidRPr="00287CF0">
        <w:rPr>
          <w:sz w:val="28"/>
          <w:szCs w:val="28"/>
        </w:rPr>
        <w:t>各部门要把改进工作作风，密切联系群众作为一项经常性工作来抓。对本实施办法的贯彻落实情况，</w:t>
      </w:r>
      <w:r w:rsidRPr="00287CF0">
        <w:rPr>
          <w:rFonts w:hint="eastAsia"/>
          <w:sz w:val="28"/>
          <w:szCs w:val="28"/>
        </w:rPr>
        <w:t>接受</w:t>
      </w:r>
      <w:r w:rsidRPr="00287CF0">
        <w:rPr>
          <w:sz w:val="28"/>
          <w:szCs w:val="28"/>
        </w:rPr>
        <w:t>学校监督检查，列入年度党风廉政建设责任制考核的主要内容，对违反规定的单位和个人要严肃处理。</w:t>
      </w:r>
    </w:p>
    <w:p w:rsidR="001B37B7" w:rsidRPr="00287CF0" w:rsidRDefault="001B37B7" w:rsidP="00287CF0">
      <w:pPr>
        <w:pStyle w:val="a3"/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1B37B7" w:rsidRPr="00287CF0" w:rsidRDefault="0058101F" w:rsidP="00287CF0">
      <w:pPr>
        <w:pStyle w:val="a3"/>
        <w:adjustRightInd w:val="0"/>
        <w:spacing w:line="360" w:lineRule="auto"/>
        <w:ind w:firstLineChars="200" w:firstLine="560"/>
        <w:jc w:val="right"/>
        <w:rPr>
          <w:sz w:val="28"/>
          <w:szCs w:val="28"/>
        </w:rPr>
      </w:pPr>
      <w:r w:rsidRPr="00287CF0">
        <w:rPr>
          <w:rFonts w:hint="eastAsia"/>
          <w:sz w:val="28"/>
          <w:szCs w:val="28"/>
        </w:rPr>
        <w:t>中共上海电子信息职业技术学院委员会</w:t>
      </w:r>
    </w:p>
    <w:p w:rsidR="001B37B7" w:rsidRPr="00287CF0" w:rsidRDefault="001B37B7" w:rsidP="00287CF0">
      <w:pPr>
        <w:pStyle w:val="a3"/>
        <w:adjustRightInd w:val="0"/>
        <w:spacing w:line="360" w:lineRule="auto"/>
        <w:ind w:firstLineChars="200" w:firstLine="560"/>
        <w:jc w:val="right"/>
        <w:rPr>
          <w:sz w:val="28"/>
          <w:szCs w:val="28"/>
        </w:rPr>
      </w:pPr>
      <w:r w:rsidRPr="00287CF0">
        <w:rPr>
          <w:rFonts w:hint="eastAsia"/>
          <w:sz w:val="28"/>
          <w:szCs w:val="28"/>
        </w:rPr>
        <w:t>外语学院</w:t>
      </w:r>
      <w:r w:rsidR="0058101F" w:rsidRPr="00287CF0">
        <w:rPr>
          <w:rFonts w:hint="eastAsia"/>
          <w:sz w:val="28"/>
          <w:szCs w:val="28"/>
        </w:rPr>
        <w:t>直属党支部</w:t>
      </w:r>
      <w:r w:rsidRPr="00287CF0">
        <w:rPr>
          <w:sz w:val="28"/>
          <w:szCs w:val="28"/>
        </w:rPr>
        <w:t>委员会</w:t>
      </w:r>
    </w:p>
    <w:p w:rsidR="001B37B7" w:rsidRPr="00D44A7C" w:rsidRDefault="001B37B7" w:rsidP="00287CF0">
      <w:pPr>
        <w:pStyle w:val="a3"/>
        <w:wordWrap w:val="0"/>
        <w:adjustRightInd w:val="0"/>
        <w:spacing w:line="360" w:lineRule="auto"/>
        <w:ind w:firstLineChars="200" w:firstLine="560"/>
        <w:jc w:val="right"/>
      </w:pPr>
      <w:r w:rsidRPr="00287CF0">
        <w:rPr>
          <w:sz w:val="28"/>
          <w:szCs w:val="28"/>
        </w:rPr>
        <w:t>20</w:t>
      </w:r>
      <w:r w:rsidR="00153561">
        <w:rPr>
          <w:rFonts w:hint="eastAsia"/>
          <w:sz w:val="28"/>
          <w:szCs w:val="28"/>
        </w:rPr>
        <w:t>20</w:t>
      </w:r>
      <w:r w:rsidRPr="00287CF0">
        <w:rPr>
          <w:sz w:val="28"/>
          <w:szCs w:val="28"/>
        </w:rPr>
        <w:t>年</w:t>
      </w:r>
      <w:r w:rsidR="00153561">
        <w:rPr>
          <w:rFonts w:hint="eastAsia"/>
          <w:sz w:val="28"/>
          <w:szCs w:val="28"/>
        </w:rPr>
        <w:t>11</w:t>
      </w:r>
      <w:r w:rsidR="0058101F" w:rsidRPr="00287CF0">
        <w:rPr>
          <w:rFonts w:hint="eastAsia"/>
          <w:sz w:val="28"/>
          <w:szCs w:val="28"/>
        </w:rPr>
        <w:t xml:space="preserve"> </w:t>
      </w:r>
      <w:r w:rsidRPr="00287CF0">
        <w:rPr>
          <w:sz w:val="28"/>
          <w:szCs w:val="28"/>
        </w:rPr>
        <w:t>月</w:t>
      </w:r>
      <w:r w:rsidR="00153561">
        <w:rPr>
          <w:rFonts w:hint="eastAsia"/>
          <w:sz w:val="28"/>
          <w:szCs w:val="28"/>
          <w:lang w:val="en-US"/>
        </w:rPr>
        <w:t>25</w:t>
      </w:r>
      <w:r w:rsidRPr="00287CF0">
        <w:rPr>
          <w:rFonts w:hint="eastAsia"/>
          <w:sz w:val="28"/>
          <w:szCs w:val="28"/>
          <w:lang w:val="en-US"/>
        </w:rPr>
        <w:t>日</w:t>
      </w:r>
      <w:r w:rsidR="0058101F" w:rsidRPr="00287CF0">
        <w:rPr>
          <w:rFonts w:hint="eastAsia"/>
          <w:sz w:val="28"/>
          <w:szCs w:val="28"/>
          <w:lang w:val="en-US"/>
        </w:rPr>
        <w:t>修订</w:t>
      </w:r>
    </w:p>
    <w:sectPr w:rsidR="001B37B7" w:rsidRPr="00D44A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0C" w:rsidRDefault="00AA550C" w:rsidP="00D44A7C">
      <w:r>
        <w:separator/>
      </w:r>
    </w:p>
  </w:endnote>
  <w:endnote w:type="continuationSeparator" w:id="0">
    <w:p w:rsidR="00AA550C" w:rsidRDefault="00AA550C" w:rsidP="00D4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0C" w:rsidRDefault="00AA550C" w:rsidP="00D44A7C">
      <w:r>
        <w:separator/>
      </w:r>
    </w:p>
  </w:footnote>
  <w:footnote w:type="continuationSeparator" w:id="0">
    <w:p w:rsidR="00AA550C" w:rsidRDefault="00AA550C" w:rsidP="00D4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0" w:hanging="322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7C"/>
    <w:rsid w:val="001011AE"/>
    <w:rsid w:val="00153561"/>
    <w:rsid w:val="001B37B7"/>
    <w:rsid w:val="00221460"/>
    <w:rsid w:val="00287CF0"/>
    <w:rsid w:val="0058101F"/>
    <w:rsid w:val="006553E4"/>
    <w:rsid w:val="00666193"/>
    <w:rsid w:val="00AA550C"/>
    <w:rsid w:val="00D44A7C"/>
    <w:rsid w:val="3C736D2A"/>
    <w:rsid w:val="4B654CAC"/>
    <w:rsid w:val="6AA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55"/>
      <w:ind w:left="1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56"/>
      <w:ind w:left="120" w:right="119" w:firstLine="640"/>
      <w:jc w:val="both"/>
    </w:pPr>
  </w:style>
  <w:style w:type="paragraph" w:styleId="a5">
    <w:name w:val="header"/>
    <w:basedOn w:val="a"/>
    <w:link w:val="Char"/>
    <w:rsid w:val="00D4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44A7C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D44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rsid w:val="00D44A7C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55"/>
      <w:ind w:left="1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56"/>
      <w:ind w:left="120" w:right="119" w:firstLine="640"/>
      <w:jc w:val="both"/>
    </w:pPr>
  </w:style>
  <w:style w:type="paragraph" w:styleId="a5">
    <w:name w:val="header"/>
    <w:basedOn w:val="a"/>
    <w:link w:val="Char"/>
    <w:rsid w:val="00D4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44A7C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D44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rsid w:val="00D44A7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2021-03-09T01:03:00Z</cp:lastPrinted>
  <dcterms:created xsi:type="dcterms:W3CDTF">2021-03-24T11:58:00Z</dcterms:created>
  <dcterms:modified xsi:type="dcterms:W3CDTF">2021-03-24T11:58:00Z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