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外语学院预算管理办法</w:t>
      </w:r>
      <w:r>
        <w:rPr>
          <w:rFonts w:hint="eastAsia" w:ascii="黑体" w:hAnsi="黑体" w:eastAsia="黑体" w:cs="黑体"/>
          <w:b/>
          <w:bCs/>
          <w:sz w:val="32"/>
          <w:szCs w:val="32"/>
          <w:highlight w:val="none"/>
        </w:rPr>
        <w:t>（</w:t>
      </w:r>
      <w:r>
        <w:rPr>
          <w:rFonts w:hint="eastAsia" w:ascii="黑体" w:hAnsi="黑体" w:eastAsia="黑体" w:cs="黑体"/>
          <w:b/>
          <w:bCs/>
          <w:sz w:val="32"/>
          <w:szCs w:val="32"/>
          <w:highlight w:val="none"/>
          <w:lang w:val="en-US" w:eastAsia="zh-CN"/>
        </w:rPr>
        <w:t>2021</w:t>
      </w:r>
      <w:r>
        <w:rPr>
          <w:rFonts w:hint="eastAsia" w:ascii="黑体" w:hAnsi="黑体" w:eastAsia="黑体" w:cs="黑体"/>
          <w:b/>
          <w:bCs/>
          <w:sz w:val="32"/>
          <w:szCs w:val="32"/>
          <w:highlight w:val="none"/>
        </w:rPr>
        <w:t>修订</w:t>
      </w:r>
      <w:r>
        <w:rPr>
          <w:rFonts w:hint="eastAsia" w:ascii="黑体" w:hAnsi="黑体" w:eastAsia="黑体" w:cs="黑体"/>
          <w:b/>
          <w:bCs/>
          <w:sz w:val="32"/>
          <w:szCs w:val="32"/>
          <w:highlight w:val="none"/>
          <w:lang w:val="en-US" w:eastAsia="zh-CN"/>
        </w:rPr>
        <w:t>版</w:t>
      </w:r>
      <w:r>
        <w:rPr>
          <w:rFonts w:hint="eastAsia" w:ascii="黑体" w:hAnsi="黑体" w:eastAsia="黑体" w:cs="黑体"/>
          <w:b/>
          <w:bCs/>
          <w:sz w:val="32"/>
          <w:szCs w:val="32"/>
          <w:highlight w:val="none"/>
        </w:rPr>
        <w:t>）</w:t>
      </w:r>
    </w:p>
    <w:p>
      <w:pPr>
        <w:pStyle w:val="6"/>
        <w:widowControl/>
        <w:spacing w:before="0" w:beforeAutospacing="0" w:after="0" w:afterAutospacing="0"/>
        <w:jc w:val="center"/>
        <w:textAlignment w:val="baseline"/>
        <w:rPr>
          <w:rFonts w:ascii="微软雅黑" w:hAnsi="微软雅黑" w:eastAsia="微软雅黑" w:cs="微软雅黑"/>
          <w:color w:val="333333"/>
          <w:highlight w:val="none"/>
        </w:rPr>
      </w:pPr>
      <w:r>
        <w:rPr>
          <w:rStyle w:val="10"/>
          <w:rFonts w:hint="eastAsia" w:ascii="微软雅黑" w:hAnsi="微软雅黑" w:eastAsia="微软雅黑" w:cs="微软雅黑"/>
          <w:color w:val="333333"/>
          <w:highlight w:val="none"/>
          <w:shd w:val="clear" w:color="auto" w:fill="FFFFFF"/>
        </w:rPr>
        <w:t>第一章 总 则</w:t>
      </w:r>
    </w:p>
    <w:p>
      <w:pPr>
        <w:widowControl/>
        <w:ind w:firstLine="480" w:firstLineChars="200"/>
        <w:jc w:val="left"/>
        <w:rPr>
          <w:rFonts w:ascii="微软雅黑" w:hAnsi="微软雅黑" w:eastAsia="微软雅黑" w:cs="微软雅黑"/>
          <w:color w:val="333333"/>
          <w:sz w:val="24"/>
          <w:highlight w:val="none"/>
          <w:shd w:val="clear" w:color="auto" w:fill="FFFFFF"/>
        </w:rPr>
      </w:pPr>
      <w:r>
        <w:rPr>
          <w:rStyle w:val="10"/>
          <w:rFonts w:hint="eastAsia" w:ascii="微软雅黑" w:hAnsi="微软雅黑" w:eastAsia="微软雅黑" w:cs="微软雅黑"/>
          <w:color w:val="333333"/>
          <w:sz w:val="24"/>
          <w:highlight w:val="none"/>
          <w:shd w:val="clear" w:color="auto" w:fill="FFFFFF"/>
        </w:rPr>
        <w:t xml:space="preserve">第一条 </w:t>
      </w:r>
      <w:r>
        <w:rPr>
          <w:rFonts w:hint="eastAsia" w:ascii="微软雅黑" w:hAnsi="微软雅黑" w:eastAsia="微软雅黑" w:cs="微软雅黑"/>
          <w:color w:val="333333"/>
          <w:sz w:val="24"/>
          <w:highlight w:val="none"/>
          <w:shd w:val="clear" w:color="auto" w:fill="FFFFFF"/>
        </w:rPr>
        <w:t>为进一步规范学院预算编制行为，强化预算管理，根据《上海市市属高等院校预算管理办法(试行) 》和学校《预算管理办法》《经费支出及预算调整审批管理办法》等规定，结合学院特点，特制定本办法。</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Fonts w:hint="eastAsia" w:ascii="微软雅黑" w:hAnsi="微软雅黑" w:eastAsia="微软雅黑" w:cs="微软雅黑"/>
          <w:b/>
          <w:bCs/>
          <w:highlight w:val="none"/>
          <w:shd w:val="clear" w:color="auto" w:fill="FFFFFF"/>
        </w:rPr>
        <w:t xml:space="preserve">第二条 </w:t>
      </w:r>
      <w:r>
        <w:rPr>
          <w:rFonts w:hint="eastAsia" w:ascii="微软雅黑" w:hAnsi="微软雅黑" w:eastAsia="微软雅黑" w:cs="微软雅黑"/>
          <w:color w:val="333333"/>
          <w:kern w:val="2"/>
          <w:highlight w:val="none"/>
          <w:shd w:val="clear" w:color="auto" w:fill="FFFFFF"/>
        </w:rPr>
        <w:t>学院预算涵盖</w:t>
      </w:r>
      <w:r>
        <w:rPr>
          <w:rFonts w:ascii="微软雅黑" w:hAnsi="微软雅黑" w:eastAsia="微软雅黑" w:cs="微软雅黑"/>
          <w:color w:val="333333"/>
          <w:kern w:val="2"/>
          <w:highlight w:val="none"/>
          <w:shd w:val="clear" w:color="auto" w:fill="FFFFFF"/>
        </w:rPr>
        <w:t>根据事业发展计划和任务所编制的</w:t>
      </w:r>
      <w:r>
        <w:rPr>
          <w:rFonts w:hint="eastAsia" w:ascii="微软雅黑" w:hAnsi="微软雅黑" w:eastAsia="微软雅黑" w:cs="微软雅黑"/>
          <w:color w:val="333333"/>
          <w:kern w:val="2"/>
          <w:highlight w:val="none"/>
          <w:shd w:val="clear" w:color="auto" w:fill="FFFFFF"/>
        </w:rPr>
        <w:t>学院各类经费，</w:t>
      </w:r>
      <w:commentRangeStart w:id="0"/>
      <w:r>
        <w:rPr>
          <w:rFonts w:hint="eastAsia" w:ascii="微软雅黑" w:hAnsi="微软雅黑" w:eastAsia="微软雅黑" w:cs="微软雅黑"/>
          <w:color w:val="333333"/>
          <w:kern w:val="2"/>
          <w:highlight w:val="none"/>
          <w:shd w:val="clear" w:color="auto" w:fill="FFFFFF"/>
        </w:rPr>
        <w:t>包括公用经费、内涵项目等经费</w:t>
      </w:r>
      <w:r>
        <w:rPr>
          <w:rFonts w:ascii="微软雅黑" w:hAnsi="微软雅黑" w:eastAsia="微软雅黑" w:cs="微软雅黑"/>
          <w:color w:val="333333"/>
          <w:kern w:val="2"/>
          <w:highlight w:val="none"/>
          <w:shd w:val="clear" w:color="auto" w:fill="FFFFFF"/>
        </w:rPr>
        <w:t>。</w:t>
      </w:r>
      <w:commentRangeEnd w:id="0"/>
      <w:r>
        <w:rPr>
          <w:rStyle w:val="13"/>
          <w:kern w:val="2"/>
          <w:highlight w:val="none"/>
        </w:rPr>
        <w:commentReference w:id="0"/>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Fonts w:ascii="微软雅黑" w:hAnsi="微软雅黑" w:eastAsia="微软雅黑" w:cs="微软雅黑"/>
          <w:b/>
          <w:bCs/>
          <w:highlight w:val="none"/>
          <w:shd w:val="clear" w:color="auto" w:fill="FFFFFF"/>
        </w:rPr>
        <w:t>第三条</w:t>
      </w:r>
      <w:r>
        <w:rPr>
          <w:rFonts w:ascii="宋体" w:hAnsi="宋体" w:cs="宋体"/>
          <w:szCs w:val="21"/>
          <w:highlight w:val="none"/>
        </w:rPr>
        <w:t xml:space="preserve"> </w:t>
      </w:r>
      <w:r>
        <w:rPr>
          <w:rFonts w:hint="eastAsia" w:ascii="微软雅黑" w:hAnsi="微软雅黑" w:eastAsia="微软雅黑" w:cs="微软雅黑"/>
          <w:color w:val="333333"/>
          <w:kern w:val="2"/>
          <w:highlight w:val="none"/>
          <w:shd w:val="clear" w:color="auto" w:fill="FFFFFF"/>
        </w:rPr>
        <w:t>学院</w:t>
      </w:r>
      <w:r>
        <w:rPr>
          <w:rFonts w:ascii="微软雅黑" w:hAnsi="微软雅黑" w:eastAsia="微软雅黑" w:cs="微软雅黑"/>
          <w:color w:val="333333"/>
          <w:kern w:val="2"/>
          <w:highlight w:val="none"/>
          <w:shd w:val="clear" w:color="auto" w:fill="FFFFFF"/>
        </w:rPr>
        <w:t>预算的编制、审批、执行、调整、监督等适用本办法。</w:t>
      </w:r>
    </w:p>
    <w:p>
      <w:pPr>
        <w:widowControl/>
        <w:ind w:firstLine="480" w:firstLineChars="200"/>
        <w:jc w:val="left"/>
        <w:rPr>
          <w:rFonts w:ascii="微软雅黑" w:hAnsi="微软雅黑" w:eastAsia="微软雅黑" w:cs="微软雅黑"/>
          <w:color w:val="333333"/>
          <w:sz w:val="24"/>
          <w:highlight w:val="none"/>
          <w:shd w:val="clear" w:color="auto" w:fill="FFFFFF"/>
        </w:rPr>
      </w:pPr>
      <w:r>
        <w:rPr>
          <w:rFonts w:hint="eastAsia" w:ascii="微软雅黑" w:hAnsi="微软雅黑" w:eastAsia="微软雅黑" w:cs="微软雅黑"/>
          <w:b/>
          <w:bCs/>
          <w:kern w:val="0"/>
          <w:sz w:val="24"/>
          <w:highlight w:val="none"/>
          <w:shd w:val="clear" w:color="auto" w:fill="FFFFFF"/>
        </w:rPr>
        <w:t xml:space="preserve">第四条 </w:t>
      </w:r>
      <w:r>
        <w:rPr>
          <w:rFonts w:hint="eastAsia" w:ascii="微软雅黑" w:hAnsi="微软雅黑" w:eastAsia="微软雅黑" w:cs="微软雅黑"/>
          <w:color w:val="333333"/>
          <w:sz w:val="24"/>
          <w:highlight w:val="none"/>
          <w:shd w:val="clear" w:color="auto" w:fill="FFFFFF"/>
        </w:rPr>
        <w:t>学院根据学校布置的预算编制要求，按照“量入为出、统筹兼顾、勤俭节约”的原则编制年度预算；经学院党政联席会议讨论通过，</w:t>
      </w:r>
      <w:commentRangeStart w:id="1"/>
      <w:r>
        <w:rPr>
          <w:rFonts w:hint="eastAsia" w:ascii="微软雅黑" w:hAnsi="微软雅黑" w:eastAsia="微软雅黑" w:cs="微软雅黑"/>
          <w:color w:val="333333"/>
          <w:sz w:val="24"/>
          <w:highlight w:val="none"/>
          <w:shd w:val="clear" w:color="auto" w:fill="FFFFFF"/>
        </w:rPr>
        <w:t>提交学校审批</w:t>
      </w:r>
      <w:commentRangeEnd w:id="1"/>
      <w:r>
        <w:rPr>
          <w:rStyle w:val="13"/>
          <w:highlight w:val="none"/>
        </w:rPr>
        <w:commentReference w:id="1"/>
      </w:r>
      <w:r>
        <w:rPr>
          <w:rFonts w:hint="eastAsia" w:ascii="微软雅黑" w:hAnsi="微软雅黑" w:eastAsia="微软雅黑" w:cs="微软雅黑"/>
          <w:color w:val="333333"/>
          <w:sz w:val="24"/>
          <w:highlight w:val="none"/>
          <w:shd w:val="clear" w:color="auto" w:fill="FFFFFF"/>
        </w:rPr>
        <w:t>。</w:t>
      </w:r>
    </w:p>
    <w:p>
      <w:pPr>
        <w:pStyle w:val="6"/>
        <w:widowControl/>
        <w:spacing w:before="0" w:beforeAutospacing="0" w:after="0" w:afterAutospacing="0"/>
        <w:jc w:val="center"/>
        <w:textAlignment w:val="baseline"/>
        <w:rPr>
          <w:rStyle w:val="10"/>
          <w:rFonts w:ascii="微软雅黑" w:hAnsi="微软雅黑" w:eastAsia="微软雅黑" w:cs="微软雅黑"/>
          <w:highlight w:val="none"/>
          <w:shd w:val="clear" w:color="auto" w:fill="FFFFFF"/>
        </w:rPr>
      </w:pPr>
      <w:r>
        <w:rPr>
          <w:rStyle w:val="10"/>
          <w:rFonts w:hint="eastAsia" w:ascii="微软雅黑" w:hAnsi="微软雅黑" w:eastAsia="微软雅黑" w:cs="微软雅黑"/>
          <w:highlight w:val="none"/>
          <w:shd w:val="clear" w:color="auto" w:fill="FFFFFF"/>
        </w:rPr>
        <w:t>第二章 组织领导</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Fonts w:hint="eastAsia" w:ascii="微软雅黑" w:hAnsi="微软雅黑" w:eastAsia="微软雅黑" w:cs="微软雅黑"/>
          <w:b/>
          <w:bCs/>
          <w:kern w:val="2"/>
          <w:highlight w:val="none"/>
          <w:shd w:val="clear" w:color="auto" w:fill="FFFFFF"/>
        </w:rPr>
        <w:t>第四条</w:t>
      </w:r>
      <w:r>
        <w:rPr>
          <w:rFonts w:hint="eastAsia" w:ascii="微软雅黑" w:hAnsi="微软雅黑" w:eastAsia="微软雅黑" w:cs="微软雅黑"/>
          <w:highlight w:val="none"/>
          <w:shd w:val="clear" w:color="auto" w:fill="FFFFFF"/>
        </w:rPr>
        <w:t xml:space="preserve"> </w:t>
      </w:r>
      <w:r>
        <w:rPr>
          <w:rFonts w:hint="eastAsia" w:ascii="微软雅黑" w:hAnsi="微软雅黑" w:eastAsia="微软雅黑" w:cs="微软雅黑"/>
          <w:color w:val="333333"/>
          <w:kern w:val="2"/>
          <w:highlight w:val="none"/>
          <w:shd w:val="clear" w:color="auto" w:fill="FFFFFF"/>
        </w:rPr>
        <w:t>学院预算管理实行教研室、系部、学院分级管理机制。系（部）负责组织预算编制及执行，学院办公室根据需要进行汇总，预算管理工作组负责初步审核和论证，经党政联席会议审核通过后，报学校审核通过后，由系（部）组织实施，学院负责合理分配及监督、考核。</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Fonts w:hint="eastAsia" w:ascii="微软雅黑" w:hAnsi="微软雅黑" w:eastAsia="微软雅黑" w:cs="微软雅黑"/>
          <w:b/>
          <w:bCs/>
          <w:kern w:val="2"/>
          <w:highlight w:val="none"/>
          <w:shd w:val="clear" w:color="auto" w:fill="FFFFFF"/>
        </w:rPr>
        <w:t xml:space="preserve">第五条 </w:t>
      </w:r>
      <w:r>
        <w:rPr>
          <w:rFonts w:hint="eastAsia" w:ascii="微软雅黑" w:hAnsi="微软雅黑" w:eastAsia="微软雅黑" w:cs="微软雅黑"/>
          <w:color w:val="333333"/>
          <w:kern w:val="2"/>
          <w:highlight w:val="none"/>
          <w:shd w:val="clear" w:color="auto" w:fill="FFFFFF"/>
        </w:rPr>
        <w:t>学院成立预算管理小组，负责组织论证系部提交的预算草案的可行性、合理性。预算管理小组成员由学院领导、系</w:t>
      </w:r>
      <w:r>
        <w:rPr>
          <w:rFonts w:hint="eastAsia" w:ascii="微软雅黑" w:hAnsi="微软雅黑" w:eastAsia="微软雅黑" w:cs="微软雅黑"/>
          <w:color w:val="333333"/>
          <w:kern w:val="2"/>
          <w:highlight w:val="none"/>
          <w:shd w:val="clear" w:color="auto" w:fill="FFFFFF"/>
          <w:lang w:eastAsia="zh-CN"/>
        </w:rPr>
        <w:t>（</w:t>
      </w:r>
      <w:r>
        <w:rPr>
          <w:rFonts w:hint="eastAsia" w:ascii="微软雅黑" w:hAnsi="微软雅黑" w:eastAsia="微软雅黑" w:cs="微软雅黑"/>
          <w:color w:val="333333"/>
          <w:kern w:val="2"/>
          <w:highlight w:val="none"/>
          <w:shd w:val="clear" w:color="auto" w:fill="FFFFFF"/>
        </w:rPr>
        <w:t>部</w:t>
      </w:r>
      <w:r>
        <w:rPr>
          <w:rFonts w:hint="eastAsia" w:ascii="微软雅黑" w:hAnsi="微软雅黑" w:eastAsia="微软雅黑" w:cs="微软雅黑"/>
          <w:color w:val="333333"/>
          <w:kern w:val="2"/>
          <w:highlight w:val="none"/>
          <w:shd w:val="clear" w:color="auto" w:fill="FFFFFF"/>
          <w:lang w:eastAsia="zh-CN"/>
        </w:rPr>
        <w:t>）</w:t>
      </w:r>
      <w:r>
        <w:rPr>
          <w:rFonts w:hint="eastAsia" w:ascii="微软雅黑" w:hAnsi="微软雅黑" w:eastAsia="微软雅黑" w:cs="微软雅黑"/>
          <w:color w:val="333333"/>
          <w:kern w:val="2"/>
          <w:highlight w:val="none"/>
          <w:shd w:val="clear" w:color="auto" w:fill="FFFFFF"/>
        </w:rPr>
        <w:t>主任、学院办公室主任、学院纪检委员组成。</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Fonts w:hint="eastAsia" w:ascii="微软雅黑" w:hAnsi="微软雅黑" w:eastAsia="微软雅黑" w:cs="微软雅黑"/>
          <w:b/>
          <w:bCs/>
          <w:kern w:val="2"/>
          <w:highlight w:val="none"/>
          <w:shd w:val="clear" w:color="auto" w:fill="FFFFFF"/>
        </w:rPr>
        <w:t>第六条</w:t>
      </w:r>
      <w:r>
        <w:rPr>
          <w:rFonts w:hint="eastAsia" w:ascii="微软雅黑" w:hAnsi="微软雅黑" w:eastAsia="微软雅黑" w:cs="微软雅黑"/>
          <w:color w:val="333333"/>
          <w:kern w:val="2"/>
          <w:highlight w:val="none"/>
          <w:shd w:val="clear" w:color="auto" w:fill="FFFFFF"/>
        </w:rPr>
        <w:t xml:space="preserve"> 学院党政联席会议是学院预算工作的最高决策机构，负责年度预算决算的审定和执行。</w:t>
      </w:r>
    </w:p>
    <w:p>
      <w:pPr>
        <w:pStyle w:val="6"/>
        <w:widowControl/>
        <w:spacing w:before="0" w:beforeAutospacing="0" w:after="0" w:afterAutospacing="0"/>
        <w:jc w:val="center"/>
        <w:textAlignment w:val="baseline"/>
        <w:rPr>
          <w:rStyle w:val="10"/>
          <w:rFonts w:ascii="微软雅黑" w:hAnsi="微软雅黑" w:eastAsia="微软雅黑" w:cs="微软雅黑"/>
          <w:color w:val="333333"/>
          <w:highlight w:val="none"/>
          <w:shd w:val="clear" w:color="auto" w:fill="FFFFFF"/>
        </w:rPr>
      </w:pPr>
      <w:r>
        <w:rPr>
          <w:rStyle w:val="10"/>
          <w:rFonts w:hint="eastAsia" w:ascii="微软雅黑" w:hAnsi="微软雅黑" w:eastAsia="微软雅黑" w:cs="微软雅黑"/>
          <w:color w:val="333333"/>
          <w:highlight w:val="none"/>
          <w:shd w:val="clear" w:color="auto" w:fill="FFFFFF"/>
        </w:rPr>
        <w:t>第三章 预算编制</w:t>
      </w:r>
    </w:p>
    <w:p>
      <w:pPr>
        <w:widowControl/>
        <w:ind w:firstLine="480" w:firstLineChars="200"/>
        <w:jc w:val="left"/>
        <w:rPr>
          <w:rFonts w:hint="eastAsia" w:ascii="微软雅黑" w:hAnsi="微软雅黑" w:eastAsia="微软雅黑" w:cs="微软雅黑"/>
          <w:highlight w:val="none"/>
          <w:shd w:val="clear" w:color="auto" w:fill="FFFFFF"/>
          <w:lang w:eastAsia="zh-CN"/>
        </w:rPr>
      </w:pPr>
      <w:r>
        <w:rPr>
          <w:rFonts w:hint="eastAsia" w:ascii="微软雅黑" w:hAnsi="微软雅黑" w:eastAsia="微软雅黑" w:cs="微软雅黑"/>
          <w:b/>
          <w:bCs/>
          <w:sz w:val="24"/>
          <w:highlight w:val="none"/>
          <w:shd w:val="clear" w:color="auto" w:fill="FFFFFF"/>
        </w:rPr>
        <w:t xml:space="preserve">第七条 </w:t>
      </w:r>
      <w:r>
        <w:rPr>
          <w:rFonts w:hint="eastAsia" w:ascii="微软雅黑" w:hAnsi="微软雅黑" w:eastAsia="微软雅黑" w:cs="微软雅黑"/>
          <w:kern w:val="0"/>
          <w:sz w:val="24"/>
          <w:highlight w:val="none"/>
          <w:shd w:val="clear" w:color="auto" w:fill="FFFFFF"/>
        </w:rPr>
        <w:t xml:space="preserve"> </w:t>
      </w:r>
      <w:r>
        <w:rPr>
          <w:rFonts w:hint="eastAsia" w:ascii="微软雅黑" w:hAnsi="微软雅黑" w:eastAsia="微软雅黑" w:cs="微软雅黑"/>
          <w:color w:val="333333"/>
          <w:sz w:val="24"/>
          <w:highlight w:val="none"/>
          <w:shd w:val="clear" w:color="auto" w:fill="FFFFFF"/>
        </w:rPr>
        <w:t>预算编制按“上下结合、分级编制、统一汇总、依规审批”的程序。</w:t>
      </w:r>
    </w:p>
    <w:p>
      <w:pPr>
        <w:pStyle w:val="6"/>
        <w:widowControl/>
        <w:spacing w:beforeAutospacing="0" w:afterAutospacing="0"/>
        <w:ind w:firstLine="480" w:firstLineChars="200"/>
        <w:jc w:val="both"/>
        <w:textAlignment w:val="baseline"/>
        <w:rPr>
          <w:rFonts w:ascii="微软雅黑" w:hAnsi="微软雅黑" w:eastAsia="微软雅黑" w:cs="微软雅黑"/>
          <w:kern w:val="2"/>
          <w:highlight w:val="none"/>
          <w:shd w:val="clear" w:color="auto" w:fill="FFFFFF"/>
        </w:rPr>
      </w:pPr>
      <w:r>
        <w:rPr>
          <w:rFonts w:hint="eastAsia" w:ascii="微软雅黑" w:hAnsi="微软雅黑" w:eastAsia="微软雅黑" w:cs="微软雅黑"/>
          <w:b/>
          <w:bCs/>
          <w:highlight w:val="none"/>
          <w:shd w:val="clear" w:color="auto" w:fill="FFFFFF"/>
        </w:rPr>
        <w:t xml:space="preserve">第八条 </w:t>
      </w:r>
      <w:r>
        <w:rPr>
          <w:rFonts w:hint="eastAsia" w:ascii="微软雅黑" w:hAnsi="微软雅黑" w:eastAsia="微软雅黑" w:cs="微软雅黑"/>
          <w:highlight w:val="none"/>
          <w:shd w:val="clear" w:color="auto" w:fill="FFFFFF"/>
        </w:rPr>
        <w:t xml:space="preserve"> </w:t>
      </w:r>
      <w:commentRangeStart w:id="2"/>
      <w:r>
        <w:rPr>
          <w:rFonts w:hint="eastAsia" w:ascii="微软雅黑" w:hAnsi="微软雅黑" w:eastAsia="微软雅黑" w:cs="微软雅黑"/>
          <w:kern w:val="2"/>
          <w:highlight w:val="none"/>
          <w:shd w:val="clear" w:color="auto" w:fill="FFFFFF"/>
        </w:rPr>
        <w:t>学院收到学校下发的预算编制通知，根据学院实际需要，组织各系、各职能办公室分别草拟预算申请，由学院办公室负责汇总学院预算。</w:t>
      </w:r>
      <w:commentRangeEnd w:id="2"/>
      <w:r>
        <w:rPr>
          <w:rStyle w:val="13"/>
          <w:kern w:val="2"/>
          <w:highlight w:val="none"/>
        </w:rPr>
        <w:commentReference w:id="2"/>
      </w:r>
    </w:p>
    <w:p>
      <w:pPr>
        <w:pStyle w:val="6"/>
        <w:widowControl/>
        <w:spacing w:beforeAutospacing="0" w:afterAutospacing="0"/>
        <w:ind w:firstLine="480" w:firstLineChars="200"/>
        <w:jc w:val="both"/>
        <w:textAlignment w:val="baseline"/>
        <w:rPr>
          <w:rStyle w:val="10"/>
          <w:rFonts w:ascii="微软雅黑" w:hAnsi="微软雅黑" w:eastAsia="微软雅黑" w:cs="微软雅黑"/>
          <w:color w:val="333333"/>
          <w:highlight w:val="none"/>
          <w:shd w:val="clear" w:color="auto" w:fill="FFFFFF"/>
        </w:rPr>
      </w:pPr>
      <w:r>
        <w:rPr>
          <w:rFonts w:hint="eastAsia" w:ascii="微软雅黑" w:hAnsi="微软雅黑" w:eastAsia="微软雅黑" w:cs="微软雅黑"/>
          <w:b/>
          <w:bCs/>
          <w:highlight w:val="none"/>
          <w:shd w:val="clear" w:color="auto" w:fill="FFFFFF"/>
        </w:rPr>
        <w:t xml:space="preserve">第九条 </w:t>
      </w:r>
      <w:r>
        <w:rPr>
          <w:rFonts w:hint="eastAsia" w:ascii="微软雅黑" w:hAnsi="微软雅黑" w:eastAsia="微软雅黑" w:cs="微软雅黑"/>
          <w:highlight w:val="none"/>
          <w:shd w:val="clear" w:color="auto" w:fill="FFFFFF"/>
        </w:rPr>
        <w:t xml:space="preserve"> 学院预算草案经学院预算管理小组讨论通过后，由学院办公室</w:t>
      </w:r>
      <w:r>
        <w:rPr>
          <w:rFonts w:hint="eastAsia" w:ascii="微软雅黑" w:hAnsi="微软雅黑" w:eastAsia="微软雅黑" w:cs="微软雅黑"/>
          <w:color w:val="333333"/>
          <w:kern w:val="2"/>
          <w:highlight w:val="none"/>
          <w:shd w:val="clear" w:color="auto" w:fill="FFFFFF"/>
        </w:rPr>
        <w:t>编制学院预算建议方案</w:t>
      </w:r>
      <w:r>
        <w:rPr>
          <w:rFonts w:hint="eastAsia" w:ascii="微软雅黑" w:hAnsi="微软雅黑" w:eastAsia="微软雅黑" w:cs="微软雅黑"/>
          <w:highlight w:val="none"/>
          <w:shd w:val="clear" w:color="auto" w:fill="FFFFFF"/>
        </w:rPr>
        <w:t>提交学院党政联席会议。若不通过，则返回修改或否决意见，限期修订。</w:t>
      </w:r>
    </w:p>
    <w:p>
      <w:pPr>
        <w:pStyle w:val="6"/>
        <w:widowControl/>
        <w:spacing w:before="0" w:beforeAutospacing="0" w:after="0" w:afterAutospacing="0"/>
        <w:jc w:val="center"/>
        <w:textAlignment w:val="baseline"/>
        <w:rPr>
          <w:rStyle w:val="10"/>
          <w:rFonts w:ascii="微软雅黑" w:hAnsi="微软雅黑" w:eastAsia="微软雅黑" w:cs="微软雅黑"/>
          <w:color w:val="333333"/>
          <w:highlight w:val="none"/>
          <w:shd w:val="clear" w:color="auto" w:fill="FFFFFF"/>
        </w:rPr>
      </w:pPr>
      <w:r>
        <w:rPr>
          <w:rStyle w:val="10"/>
          <w:rFonts w:hint="eastAsia" w:ascii="微软雅黑" w:hAnsi="微软雅黑" w:eastAsia="微软雅黑" w:cs="微软雅黑"/>
          <w:color w:val="333333"/>
          <w:highlight w:val="none"/>
          <w:shd w:val="clear" w:color="auto" w:fill="FFFFFF"/>
        </w:rPr>
        <w:t>第四章 预算调整</w:t>
      </w:r>
    </w:p>
    <w:p>
      <w:pPr>
        <w:pStyle w:val="6"/>
        <w:widowControl/>
        <w:spacing w:before="0" w:beforeAutospacing="0" w:after="0" w:afterAutospacing="0"/>
        <w:textAlignment w:val="baseline"/>
        <w:rPr>
          <w:rStyle w:val="10"/>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kern w:val="2"/>
          <w:highlight w:val="none"/>
          <w:shd w:val="clear" w:color="auto" w:fill="FFFFFF"/>
        </w:rPr>
        <w:t xml:space="preserve">   </w:t>
      </w:r>
      <w:r>
        <w:rPr>
          <w:rFonts w:hint="eastAsia" w:ascii="微软雅黑" w:hAnsi="微软雅黑" w:eastAsia="微软雅黑" w:cs="微软雅黑"/>
          <w:b/>
          <w:bCs/>
          <w:color w:val="333333"/>
          <w:kern w:val="2"/>
          <w:highlight w:val="none"/>
          <w:shd w:val="clear" w:color="auto" w:fill="FFFFFF"/>
        </w:rPr>
        <w:t xml:space="preserve"> 第十</w:t>
      </w:r>
      <w:r>
        <w:rPr>
          <w:rFonts w:hint="eastAsia" w:ascii="微软雅黑" w:hAnsi="微软雅黑" w:eastAsia="微软雅黑" w:cs="微软雅黑"/>
          <w:highlight w:val="none"/>
          <w:shd w:val="clear" w:color="auto" w:fill="FFFFFF"/>
        </w:rPr>
        <w:t xml:space="preserve">条 </w:t>
      </w:r>
      <w:r>
        <w:rPr>
          <w:rFonts w:ascii="微软雅黑" w:hAnsi="微软雅黑" w:eastAsia="微软雅黑" w:cs="微软雅黑"/>
          <w:highlight w:val="none"/>
          <w:shd w:val="clear" w:color="auto" w:fill="FFFFFF"/>
        </w:rPr>
        <w:t>预算一经批复，原则上不能调整。如遇特殊原因确需进行预算调整，由</w:t>
      </w:r>
      <w:r>
        <w:rPr>
          <w:rFonts w:hint="eastAsia" w:ascii="微软雅黑" w:hAnsi="微软雅黑" w:eastAsia="微软雅黑" w:cs="微软雅黑"/>
          <w:highlight w:val="none"/>
          <w:shd w:val="clear" w:color="auto" w:fill="FFFFFF"/>
        </w:rPr>
        <w:t>预算执行人</w:t>
      </w:r>
      <w:r>
        <w:rPr>
          <w:rFonts w:ascii="微软雅黑" w:hAnsi="微软雅黑" w:eastAsia="微软雅黑" w:cs="微软雅黑"/>
          <w:highlight w:val="none"/>
          <w:shd w:val="clear" w:color="auto" w:fill="FFFFFF"/>
        </w:rPr>
        <w:t>提出</w:t>
      </w:r>
      <w:r>
        <w:rPr>
          <w:rFonts w:hint="eastAsia" w:ascii="微软雅黑" w:hAnsi="微软雅黑" w:eastAsia="微软雅黑" w:cs="微软雅黑"/>
          <w:highlight w:val="none"/>
          <w:shd w:val="clear" w:color="auto" w:fill="FFFFFF"/>
        </w:rPr>
        <w:t>预算调整申请</w:t>
      </w:r>
      <w:r>
        <w:rPr>
          <w:rFonts w:hint="eastAsia" w:ascii="微软雅黑" w:hAnsi="微软雅黑" w:eastAsia="微软雅黑" w:cs="微软雅黑"/>
          <w:highlight w:val="none"/>
          <w:shd w:val="clear" w:color="auto" w:fill="FFFFFF"/>
          <w:lang w:eastAsia="zh-CN"/>
        </w:rPr>
        <w:t>（</w:t>
      </w:r>
      <w:r>
        <w:rPr>
          <w:rFonts w:hint="eastAsia" w:ascii="微软雅黑" w:hAnsi="微软雅黑" w:eastAsia="微软雅黑" w:cs="微软雅黑"/>
          <w:highlight w:val="none"/>
          <w:shd w:val="clear" w:color="auto" w:fill="FFFFFF"/>
          <w:lang w:val="en-US" w:eastAsia="zh-CN"/>
        </w:rPr>
        <w:t>见附件2</w:t>
      </w:r>
      <w:r>
        <w:rPr>
          <w:rFonts w:hint="eastAsia" w:ascii="微软雅黑" w:hAnsi="微软雅黑" w:eastAsia="微软雅黑" w:cs="微软雅黑"/>
          <w:highlight w:val="none"/>
          <w:shd w:val="clear" w:color="auto" w:fill="FFFFFF"/>
          <w:lang w:eastAsia="zh-CN"/>
        </w:rPr>
        <w:t>）</w:t>
      </w:r>
      <w:r>
        <w:rPr>
          <w:rFonts w:hint="eastAsia" w:ascii="微软雅黑" w:hAnsi="微软雅黑" w:eastAsia="微软雅黑" w:cs="微软雅黑"/>
          <w:highlight w:val="none"/>
          <w:shd w:val="clear" w:color="auto" w:fill="FFFFFF"/>
        </w:rPr>
        <w:t>，由学院办公室汇总，由学院预算管理小组讨论、经学院党政联席会审议后，按学校预算调整审批流程规定上报学校，经批复同意后方可遵照执行。</w:t>
      </w:r>
    </w:p>
    <w:p>
      <w:pPr>
        <w:pStyle w:val="6"/>
        <w:widowControl/>
        <w:spacing w:before="0" w:beforeAutospacing="0" w:after="0" w:afterAutospacing="0"/>
        <w:jc w:val="center"/>
        <w:textAlignment w:val="baseline"/>
        <w:rPr>
          <w:rStyle w:val="10"/>
          <w:rFonts w:ascii="微软雅黑" w:hAnsi="微软雅黑" w:eastAsia="微软雅黑" w:cs="微软雅黑"/>
          <w:color w:val="333333"/>
          <w:highlight w:val="none"/>
          <w:shd w:val="clear" w:color="auto" w:fill="FFFFFF"/>
        </w:rPr>
      </w:pPr>
      <w:r>
        <w:rPr>
          <w:rStyle w:val="10"/>
          <w:rFonts w:hint="eastAsia" w:ascii="微软雅黑" w:hAnsi="微软雅黑" w:eastAsia="微软雅黑" w:cs="微软雅黑"/>
          <w:color w:val="333333"/>
          <w:highlight w:val="none"/>
          <w:shd w:val="clear" w:color="auto" w:fill="FFFFFF"/>
        </w:rPr>
        <w:t>第五章 预算执行</w:t>
      </w:r>
    </w:p>
    <w:p>
      <w:pPr>
        <w:widowControl/>
        <w:ind w:firstLine="480" w:firstLineChars="200"/>
        <w:jc w:val="left"/>
        <w:rPr>
          <w:rFonts w:ascii="微软雅黑" w:hAnsi="微软雅黑" w:eastAsia="微软雅黑" w:cs="微软雅黑"/>
          <w:color w:val="333333"/>
          <w:sz w:val="24"/>
          <w:highlight w:val="none"/>
          <w:shd w:val="clear" w:color="auto" w:fill="FFFFFF"/>
        </w:rPr>
      </w:pPr>
      <w:r>
        <w:rPr>
          <w:rFonts w:hint="eastAsia" w:ascii="微软雅黑" w:hAnsi="微软雅黑" w:eastAsia="微软雅黑" w:cs="微软雅黑"/>
          <w:b/>
          <w:bCs/>
          <w:color w:val="333333"/>
          <w:sz w:val="24"/>
          <w:highlight w:val="none"/>
          <w:shd w:val="clear" w:color="auto" w:fill="FFFFFF"/>
        </w:rPr>
        <w:t>第十一条</w:t>
      </w:r>
      <w:r>
        <w:rPr>
          <w:rFonts w:hint="eastAsia" w:ascii="微软雅黑" w:hAnsi="微软雅黑" w:eastAsia="微软雅黑" w:cs="微软雅黑"/>
          <w:color w:val="333333"/>
          <w:sz w:val="24"/>
          <w:highlight w:val="none"/>
          <w:shd w:val="clear" w:color="auto" w:fill="FFFFFF"/>
        </w:rPr>
        <w:t xml:space="preserve"> 学院在学校授权范围内管理学校批复的各项经费资金卡。资金卡上各项费用不能混用。</w:t>
      </w:r>
    </w:p>
    <w:p>
      <w:pPr>
        <w:widowControl/>
        <w:ind w:firstLine="480" w:firstLineChars="200"/>
        <w:jc w:val="left"/>
        <w:rPr>
          <w:rFonts w:ascii="微软雅黑" w:hAnsi="微软雅黑" w:eastAsia="微软雅黑" w:cs="微软雅黑"/>
          <w:color w:val="333333"/>
          <w:sz w:val="24"/>
          <w:highlight w:val="none"/>
          <w:shd w:val="clear" w:color="auto" w:fill="FFFFFF"/>
        </w:rPr>
      </w:pPr>
      <w:r>
        <w:rPr>
          <w:rFonts w:hint="eastAsia" w:ascii="微软雅黑" w:hAnsi="微软雅黑" w:eastAsia="微软雅黑" w:cs="微软雅黑"/>
          <w:b/>
          <w:bCs/>
          <w:color w:val="333333"/>
          <w:sz w:val="24"/>
          <w:highlight w:val="none"/>
          <w:shd w:val="clear" w:color="auto" w:fill="FFFFFF"/>
        </w:rPr>
        <w:t>第十二条</w:t>
      </w:r>
      <w:r>
        <w:rPr>
          <w:rFonts w:hint="eastAsia" w:ascii="微软雅黑" w:hAnsi="微软雅黑" w:eastAsia="微软雅黑" w:cs="微软雅黑"/>
          <w:color w:val="333333"/>
          <w:sz w:val="24"/>
          <w:highlight w:val="none"/>
          <w:shd w:val="clear" w:color="auto" w:fill="FFFFFF"/>
        </w:rPr>
        <w:t xml:space="preserve"> 各项支出应当取得合法的原始凭证，按照批复的预算范围、 内容、 标准执行，不得无预算、 超预算开支。</w:t>
      </w:r>
    </w:p>
    <w:p>
      <w:pPr>
        <w:widowControl/>
        <w:ind w:firstLine="480" w:firstLineChars="200"/>
        <w:jc w:val="left"/>
        <w:rPr>
          <w:rFonts w:hint="eastAsia" w:ascii="微软雅黑" w:hAnsi="微软雅黑" w:eastAsia="微软雅黑" w:cs="微软雅黑"/>
          <w:color w:val="333333"/>
          <w:sz w:val="24"/>
          <w:highlight w:val="none"/>
          <w:shd w:val="clear" w:color="auto" w:fill="FFFFFF"/>
          <w:lang w:eastAsia="zh-CN"/>
        </w:rPr>
      </w:pPr>
      <w:r>
        <w:rPr>
          <w:rFonts w:hint="eastAsia" w:ascii="微软雅黑" w:hAnsi="微软雅黑" w:eastAsia="微软雅黑" w:cs="微软雅黑"/>
          <w:b/>
          <w:bCs/>
          <w:color w:val="333333"/>
          <w:sz w:val="24"/>
          <w:highlight w:val="none"/>
          <w:shd w:val="clear" w:color="auto" w:fill="FFFFFF"/>
        </w:rPr>
        <w:t>第十三条</w:t>
      </w:r>
      <w:r>
        <w:rPr>
          <w:rFonts w:hint="eastAsia" w:ascii="微软雅黑" w:hAnsi="微软雅黑" w:eastAsia="微软雅黑" w:cs="微软雅黑"/>
          <w:color w:val="333333"/>
          <w:sz w:val="24"/>
          <w:highlight w:val="none"/>
          <w:shd w:val="clear" w:color="auto" w:fill="FFFFFF"/>
        </w:rPr>
        <w:t xml:space="preserve"> 学院经费预算执行与报销流程严格按照校内预算执行及相关报销规定操作执行。</w:t>
      </w:r>
      <w:r>
        <w:rPr>
          <w:rFonts w:hint="eastAsia" w:ascii="微软雅黑" w:hAnsi="微软雅黑" w:eastAsia="微软雅黑" w:cs="微软雅黑"/>
          <w:color w:val="333333"/>
          <w:sz w:val="24"/>
          <w:highlight w:val="none"/>
          <w:shd w:val="clear" w:color="auto" w:fill="FFFFFF"/>
          <w:lang w:eastAsia="zh-CN"/>
        </w:rPr>
        <w:t>（</w:t>
      </w:r>
      <w:r>
        <w:rPr>
          <w:rFonts w:hint="eastAsia" w:ascii="微软雅黑" w:hAnsi="微软雅黑" w:eastAsia="微软雅黑" w:cs="微软雅黑"/>
          <w:highlight w:val="none"/>
          <w:shd w:val="clear" w:color="auto" w:fill="FFFFFF"/>
          <w:lang w:val="en-US" w:eastAsia="zh-CN"/>
        </w:rPr>
        <w:t>见附件3</w:t>
      </w:r>
      <w:r>
        <w:rPr>
          <w:rFonts w:hint="eastAsia" w:ascii="微软雅黑" w:hAnsi="微软雅黑" w:eastAsia="微软雅黑" w:cs="微软雅黑"/>
          <w:color w:val="333333"/>
          <w:sz w:val="24"/>
          <w:highlight w:val="none"/>
          <w:shd w:val="clear" w:color="auto" w:fill="FFFFFF"/>
          <w:lang w:eastAsia="zh-CN"/>
        </w:rPr>
        <w:t>）</w:t>
      </w:r>
    </w:p>
    <w:p>
      <w:pPr>
        <w:ind w:firstLine="480" w:firstLineChars="200"/>
        <w:jc w:val="left"/>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b/>
          <w:bCs/>
          <w:color w:val="333333"/>
          <w:sz w:val="24"/>
          <w:highlight w:val="none"/>
          <w:shd w:val="clear" w:color="auto" w:fill="FFFFFF"/>
        </w:rPr>
        <w:t>第十四条</w:t>
      </w:r>
      <w:r>
        <w:rPr>
          <w:rFonts w:hint="eastAsia" w:ascii="微软雅黑" w:hAnsi="微软雅黑" w:eastAsia="微软雅黑" w:cs="微软雅黑"/>
          <w:color w:val="333333"/>
          <w:sz w:val="24"/>
          <w:highlight w:val="none"/>
          <w:shd w:val="clear" w:color="auto" w:fill="FFFFFF"/>
        </w:rPr>
        <w:t xml:space="preserve"> 学院办公室定期对学院层面资金使用进行预算执行的监控与分析， 确保预算执行合理有效。定期进行季度或半年度</w:t>
      </w:r>
      <w:r>
        <w:rPr>
          <w:rFonts w:hint="eastAsia" w:ascii="微软雅黑" w:hAnsi="微软雅黑" w:eastAsia="微软雅黑" w:cs="微软雅黑"/>
          <w:color w:val="333333"/>
          <w:sz w:val="24"/>
          <w:highlight w:val="none"/>
          <w:shd w:val="clear" w:color="auto" w:fill="FFFFFF"/>
          <w:lang w:val="en-US" w:eastAsia="zh-CN"/>
        </w:rPr>
        <w:t>预算执行</w:t>
      </w:r>
      <w:r>
        <w:rPr>
          <w:rFonts w:hint="eastAsia" w:ascii="微软雅黑" w:hAnsi="微软雅黑" w:eastAsia="微软雅黑" w:cs="微软雅黑"/>
          <w:color w:val="333333"/>
          <w:sz w:val="24"/>
          <w:highlight w:val="none"/>
          <w:shd w:val="clear" w:color="auto" w:fill="FFFFFF"/>
        </w:rPr>
        <w:t>分析。由院长或书记定期组织召开专项会议，对资金使用和项目执行进行推进。学院办公室负责将</w:t>
      </w:r>
      <w:r>
        <w:rPr>
          <w:rFonts w:hint="eastAsia" w:ascii="微软雅黑" w:hAnsi="微软雅黑" w:eastAsia="微软雅黑" w:cs="微软雅黑"/>
          <w:color w:val="333333"/>
          <w:sz w:val="24"/>
          <w:highlight w:val="none"/>
          <w:shd w:val="clear" w:color="auto" w:fill="FFFFFF"/>
          <w:lang w:val="en-US" w:eastAsia="zh-CN"/>
        </w:rPr>
        <w:t>预算执行</w:t>
      </w:r>
      <w:r>
        <w:rPr>
          <w:rFonts w:hint="eastAsia" w:ascii="微软雅黑" w:hAnsi="微软雅黑" w:eastAsia="微软雅黑" w:cs="微软雅黑"/>
          <w:color w:val="333333"/>
          <w:sz w:val="24"/>
          <w:highlight w:val="none"/>
          <w:shd w:val="clear" w:color="auto" w:fill="FFFFFF"/>
        </w:rPr>
        <w:t>分析结果和后续工作开展情况进行记录并上报党政联席会议。</w:t>
      </w:r>
    </w:p>
    <w:p>
      <w:pPr>
        <w:pStyle w:val="6"/>
        <w:widowControl/>
        <w:spacing w:before="0" w:beforeAutospacing="0" w:after="0" w:afterAutospacing="0"/>
        <w:jc w:val="center"/>
        <w:textAlignment w:val="baseline"/>
        <w:rPr>
          <w:rFonts w:ascii="微软雅黑" w:hAnsi="微软雅黑" w:eastAsia="微软雅黑" w:cs="微软雅黑"/>
          <w:color w:val="333333"/>
          <w:highlight w:val="none"/>
        </w:rPr>
      </w:pPr>
      <w:r>
        <w:rPr>
          <w:rStyle w:val="10"/>
          <w:rFonts w:hint="eastAsia" w:ascii="微软雅黑" w:hAnsi="微软雅黑" w:eastAsia="微软雅黑" w:cs="微软雅黑"/>
          <w:color w:val="333333"/>
          <w:highlight w:val="none"/>
          <w:shd w:val="clear" w:color="auto" w:fill="FFFFFF"/>
        </w:rPr>
        <w:t>第六章 附 则</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b/>
          <w:bCs/>
          <w:color w:val="333333"/>
          <w:highlight w:val="none"/>
          <w:shd w:val="clear" w:color="auto" w:fill="FFFFFF"/>
        </w:rPr>
        <w:t>第十五条</w:t>
      </w:r>
      <w:r>
        <w:rPr>
          <w:rFonts w:hint="eastAsia" w:ascii="微软雅黑" w:hAnsi="微软雅黑" w:eastAsia="微软雅黑" w:cs="微软雅黑"/>
          <w:color w:val="333333"/>
          <w:highlight w:val="none"/>
          <w:shd w:val="clear" w:color="auto" w:fill="FFFFFF"/>
        </w:rPr>
        <w:t xml:space="preserve"> 所有与预算执行有关的领导人员、执行人员应自觉遵守国家财经纪律，接受上级部门的监督检查，发现问题及时整改。</w:t>
      </w:r>
    </w:p>
    <w:p>
      <w:pPr>
        <w:pStyle w:val="6"/>
        <w:widowControl/>
        <w:spacing w:before="0" w:beforeAutospacing="0" w:after="0" w:afterAutospacing="0"/>
        <w:ind w:firstLine="480" w:firstLineChars="200"/>
        <w:jc w:val="both"/>
        <w:textAlignment w:val="baseline"/>
        <w:rPr>
          <w:rFonts w:ascii="微软雅黑" w:hAnsi="微软雅黑" w:eastAsia="微软雅黑" w:cs="微软雅黑"/>
          <w:color w:val="333333"/>
          <w:kern w:val="2"/>
          <w:highlight w:val="none"/>
          <w:shd w:val="clear" w:color="auto" w:fill="FFFFFF"/>
        </w:rPr>
      </w:pPr>
      <w:r>
        <w:rPr>
          <w:rStyle w:val="10"/>
          <w:rFonts w:hint="eastAsia" w:ascii="微软雅黑" w:hAnsi="微软雅黑" w:eastAsia="微软雅黑" w:cs="微软雅黑"/>
          <w:color w:val="333333"/>
          <w:highlight w:val="none"/>
          <w:shd w:val="clear" w:color="auto" w:fill="FFFFFF"/>
        </w:rPr>
        <w:t xml:space="preserve">第十六条 </w:t>
      </w:r>
      <w:r>
        <w:rPr>
          <w:rFonts w:hint="eastAsia" w:ascii="微软雅黑" w:hAnsi="微软雅黑" w:eastAsia="微软雅黑" w:cs="微软雅黑"/>
          <w:color w:val="333333"/>
          <w:kern w:val="2"/>
          <w:highlight w:val="none"/>
          <w:shd w:val="clear" w:color="auto" w:fill="FFFFFF"/>
        </w:rPr>
        <w:t>本办法自发布之日起实行，原《外语学院预算管</w:t>
      </w:r>
      <w:bookmarkStart w:id="0" w:name="_GoBack"/>
      <w:bookmarkEnd w:id="0"/>
      <w:r>
        <w:rPr>
          <w:rFonts w:hint="eastAsia" w:ascii="微软雅黑" w:hAnsi="微软雅黑" w:eastAsia="微软雅黑" w:cs="微软雅黑"/>
          <w:color w:val="333333"/>
          <w:kern w:val="2"/>
          <w:highlight w:val="none"/>
          <w:shd w:val="clear" w:color="auto" w:fill="FFFFFF"/>
        </w:rPr>
        <w:t>理办法》、《外语学院项目建设经费管理办法》同时废止。</w:t>
      </w:r>
    </w:p>
    <w:p>
      <w:pPr>
        <w:widowControl/>
        <w:ind w:firstLine="480" w:firstLineChars="200"/>
        <w:jc w:val="left"/>
        <w:rPr>
          <w:rFonts w:ascii="微软雅黑" w:hAnsi="微软雅黑" w:eastAsia="微软雅黑" w:cs="微软雅黑"/>
          <w:color w:val="333333"/>
          <w:sz w:val="24"/>
          <w:highlight w:val="none"/>
          <w:shd w:val="clear" w:color="auto" w:fill="FFFFFF"/>
        </w:rPr>
      </w:pPr>
    </w:p>
    <w:p>
      <w:pPr>
        <w:widowControl/>
        <w:ind w:firstLine="480" w:firstLineChars="200"/>
        <w:jc w:val="left"/>
        <w:rPr>
          <w:rFonts w:ascii="微软雅黑" w:hAnsi="微软雅黑" w:eastAsia="微软雅黑" w:cs="微软雅黑"/>
          <w:color w:val="333333"/>
          <w:sz w:val="24"/>
          <w:highlight w:val="none"/>
          <w:shd w:val="clear" w:color="auto" w:fill="FFFFFF"/>
        </w:rPr>
      </w:pPr>
    </w:p>
    <w:p>
      <w:pPr>
        <w:widowControl/>
        <w:ind w:firstLine="480" w:firstLineChars="200"/>
        <w:jc w:val="right"/>
        <w:rPr>
          <w:rFonts w:ascii="微软雅黑" w:hAnsi="微软雅黑" w:eastAsia="微软雅黑" w:cs="微软雅黑"/>
          <w:color w:val="333333"/>
          <w:sz w:val="24"/>
          <w:highlight w:val="none"/>
          <w:shd w:val="clear" w:color="auto" w:fill="FFFFFF"/>
        </w:rPr>
      </w:pPr>
      <w:r>
        <w:rPr>
          <w:rFonts w:hint="eastAsia" w:ascii="微软雅黑" w:hAnsi="微软雅黑" w:eastAsia="微软雅黑" w:cs="微软雅黑"/>
          <w:color w:val="333333"/>
          <w:sz w:val="24"/>
          <w:highlight w:val="none"/>
          <w:shd w:val="clear" w:color="auto" w:fill="FFFFFF"/>
        </w:rPr>
        <w:t>外语学院</w:t>
      </w:r>
    </w:p>
    <w:p>
      <w:pPr>
        <w:jc w:val="right"/>
        <w:rPr>
          <w:sz w:val="32"/>
          <w:szCs w:val="32"/>
          <w:highlight w:val="none"/>
        </w:rPr>
      </w:pPr>
      <w:r>
        <w:rPr>
          <w:rFonts w:hint="eastAsia"/>
          <w:sz w:val="32"/>
          <w:szCs w:val="32"/>
          <w:highlight w:val="none"/>
        </w:rPr>
        <w:t>2021年</w:t>
      </w:r>
      <w:r>
        <w:rPr>
          <w:rFonts w:hint="eastAsia"/>
          <w:sz w:val="32"/>
          <w:szCs w:val="32"/>
          <w:highlight w:val="none"/>
          <w:lang w:val="en-US" w:eastAsia="zh-CN"/>
        </w:rPr>
        <w:t>9</w:t>
      </w:r>
      <w:r>
        <w:rPr>
          <w:rFonts w:hint="eastAsia"/>
          <w:sz w:val="32"/>
          <w:szCs w:val="32"/>
          <w:highlight w:val="none"/>
        </w:rPr>
        <w:t>月</w:t>
      </w:r>
      <w:r>
        <w:rPr>
          <w:rFonts w:hint="eastAsia"/>
          <w:sz w:val="32"/>
          <w:szCs w:val="32"/>
          <w:highlight w:val="none"/>
          <w:lang w:val="en-US" w:eastAsia="zh-CN"/>
        </w:rPr>
        <w:t>28</w:t>
      </w:r>
      <w:r>
        <w:rPr>
          <w:rFonts w:hint="eastAsia"/>
          <w:sz w:val="32"/>
          <w:szCs w:val="32"/>
          <w:highlight w:val="none"/>
        </w:rPr>
        <w:t>日</w:t>
      </w: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jc w:val="right"/>
        <w:rPr>
          <w:sz w:val="32"/>
          <w:szCs w:val="32"/>
          <w:highlight w:val="none"/>
        </w:rPr>
      </w:pPr>
    </w:p>
    <w:p>
      <w:pPr>
        <w:spacing w:line="360" w:lineRule="auto"/>
        <w:rPr>
          <w:sz w:val="24"/>
          <w:highlight w:val="none"/>
        </w:rPr>
      </w:pPr>
      <w:r>
        <w:rPr>
          <w:rFonts w:hint="eastAsia"/>
          <w:sz w:val="24"/>
          <w:highlight w:val="none"/>
        </w:rPr>
        <w:t>附件</w:t>
      </w:r>
      <w:r>
        <w:rPr>
          <w:rFonts w:hint="eastAsia"/>
          <w:sz w:val="24"/>
          <w:highlight w:val="none"/>
          <w:lang w:val="en-US" w:eastAsia="zh-CN"/>
        </w:rPr>
        <w:t>1</w:t>
      </w:r>
      <w:r>
        <w:rPr>
          <w:rFonts w:hint="eastAsia"/>
          <w:sz w:val="24"/>
          <w:highlight w:val="none"/>
        </w:rPr>
        <w:t xml:space="preserve">：预算编制流程 </w:t>
      </w:r>
    </w:p>
    <w:p>
      <w:pPr>
        <w:spacing w:line="360" w:lineRule="auto"/>
        <w:rPr>
          <w:sz w:val="24"/>
          <w:highlight w:val="none"/>
        </w:rPr>
      </w:pPr>
    </w:p>
    <w:p>
      <w:pPr>
        <w:spacing w:line="360" w:lineRule="auto"/>
        <w:rPr>
          <w:sz w:val="24"/>
          <w:highlight w:val="none"/>
        </w:rPr>
      </w:pPr>
      <w:r>
        <w:rPr>
          <w:sz w:val="24"/>
          <w:highlight w:val="none"/>
        </w:rPr>
        <mc:AlternateContent>
          <mc:Choice Requires="wpg">
            <w:drawing>
              <wp:anchor distT="0" distB="0" distL="114300" distR="114300" simplePos="0" relativeHeight="251660288" behindDoc="0" locked="0" layoutInCell="1" allowOverlap="1">
                <wp:simplePos x="0" y="0"/>
                <wp:positionH relativeFrom="column">
                  <wp:posOffset>1066800</wp:posOffset>
                </wp:positionH>
                <wp:positionV relativeFrom="paragraph">
                  <wp:posOffset>123825</wp:posOffset>
                </wp:positionV>
                <wp:extent cx="2900045" cy="4936490"/>
                <wp:effectExtent l="0" t="0" r="90805" b="16510"/>
                <wp:wrapNone/>
                <wp:docPr id="39" name="Group 3"/>
                <wp:cNvGraphicFramePr/>
                <a:graphic xmlns:a="http://schemas.openxmlformats.org/drawingml/2006/main">
                  <a:graphicData uri="http://schemas.microsoft.com/office/word/2010/wordprocessingGroup">
                    <wpg:wgp>
                      <wpg:cNvGrpSpPr/>
                      <wpg:grpSpPr>
                        <a:xfrm>
                          <a:off x="0" y="0"/>
                          <a:ext cx="2900045" cy="4936490"/>
                          <a:chOff x="9203" y="54218"/>
                          <a:chExt cx="4567" cy="7774"/>
                        </a:xfrm>
                      </wpg:grpSpPr>
                      <wps:wsp>
                        <wps:cNvPr id="45" name="流程图: 可选过程 9"/>
                        <wps:cNvSpPr>
                          <a:spLocks noChangeArrowheads="1"/>
                        </wps:cNvSpPr>
                        <wps:spPr bwMode="auto">
                          <a:xfrm>
                            <a:off x="10143" y="57200"/>
                            <a:ext cx="2374" cy="547"/>
                          </a:xfrm>
                          <a:prstGeom prst="flowChartAlternateProcess">
                            <a:avLst/>
                          </a:prstGeom>
                          <a:noFill/>
                          <a:ln w="12700">
                            <a:solidFill>
                              <a:srgbClr val="000000"/>
                            </a:solidFill>
                            <a:miter lim="800000"/>
                          </a:ln>
                        </wps:spPr>
                        <wps:txbx>
                          <w:txbxContent>
                            <w:p>
                              <w:r>
                                <w:rPr>
                                  <w:rFonts w:hint="eastAsia"/>
                                </w:rPr>
                                <w:t>学院办公室汇总预算</w:t>
                              </w:r>
                            </w:p>
                          </w:txbxContent>
                        </wps:txbx>
                        <wps:bodyPr rot="0" vert="horz" wrap="square" lIns="91440" tIns="45720" rIns="91440" bIns="45720" anchor="ctr" anchorCtr="0" upright="1">
                          <a:noAutofit/>
                        </wps:bodyPr>
                      </wps:wsp>
                      <wps:wsp>
                        <wps:cNvPr id="40" name="流程图: 可选过程 2"/>
                        <wps:cNvSpPr>
                          <a:spLocks noChangeArrowheads="1"/>
                        </wps:cNvSpPr>
                        <wps:spPr bwMode="auto">
                          <a:xfrm>
                            <a:off x="9345" y="54218"/>
                            <a:ext cx="3929" cy="503"/>
                          </a:xfrm>
                          <a:prstGeom prst="flowChartAlternateProcess">
                            <a:avLst/>
                          </a:prstGeom>
                          <a:noFill/>
                          <a:ln w="12700">
                            <a:solidFill>
                              <a:srgbClr val="000000"/>
                            </a:solidFill>
                            <a:miter lim="800000"/>
                          </a:ln>
                        </wps:spPr>
                        <wps:txbx>
                          <w:txbxContent>
                            <w:p>
                              <w:pPr>
                                <w:jc w:val="center"/>
                                <w:rPr>
                                  <w:szCs w:val="21"/>
                                </w:rPr>
                              </w:pPr>
                              <w:r>
                                <w:rPr>
                                  <w:rFonts w:hint="eastAsia"/>
                                  <w:szCs w:val="21"/>
                                </w:rPr>
                                <w:t>学校布置下年度预算编制任务</w:t>
                              </w:r>
                            </w:p>
                          </w:txbxContent>
                        </wps:txbx>
                        <wps:bodyPr rot="0" vert="horz" wrap="square" lIns="91440" tIns="45720" rIns="91440" bIns="45720" anchor="ctr" anchorCtr="0" upright="1">
                          <a:noAutofit/>
                        </wps:bodyPr>
                      </wps:wsp>
                      <wps:wsp>
                        <wps:cNvPr id="41" name="直接箭头连接符 4"/>
                        <wps:cNvCnPr>
                          <a:cxnSpLocks noChangeShapeType="1"/>
                        </wps:cNvCnPr>
                        <wps:spPr bwMode="auto">
                          <a:xfrm>
                            <a:off x="11400" y="54691"/>
                            <a:ext cx="5" cy="685"/>
                          </a:xfrm>
                          <a:prstGeom prst="straightConnector1">
                            <a:avLst/>
                          </a:prstGeom>
                          <a:noFill/>
                          <a:ln w="6350">
                            <a:solidFill>
                              <a:srgbClr val="000000"/>
                            </a:solidFill>
                            <a:miter lim="800000"/>
                            <a:tailEnd type="arrow" w="med" len="med"/>
                          </a:ln>
                        </wps:spPr>
                        <wps:bodyPr/>
                      </wps:wsp>
                      <wps:wsp>
                        <wps:cNvPr id="42" name="流程图: 可选过程 5"/>
                        <wps:cNvSpPr>
                          <a:spLocks noChangeArrowheads="1"/>
                        </wps:cNvSpPr>
                        <wps:spPr bwMode="auto">
                          <a:xfrm>
                            <a:off x="9376" y="55406"/>
                            <a:ext cx="3898" cy="1253"/>
                          </a:xfrm>
                          <a:prstGeom prst="flowChartAlternateProcess">
                            <a:avLst/>
                          </a:prstGeom>
                          <a:noFill/>
                          <a:ln w="12700">
                            <a:solidFill>
                              <a:srgbClr val="000000"/>
                            </a:solidFill>
                            <a:miter lim="800000"/>
                          </a:ln>
                        </wps:spPr>
                        <wps:txbx>
                          <w:txbxContent>
                            <w:p>
                              <w:pPr>
                                <w:jc w:val="center"/>
                              </w:pPr>
                              <w:r>
                                <w:rPr>
                                  <w:rFonts w:hint="eastAsia"/>
                                </w:rPr>
                                <w:t>学院征集各个工作口的经费需求</w:t>
                              </w:r>
                            </w:p>
                            <w:p>
                              <w:pPr>
                                <w:jc w:val="center"/>
                              </w:pPr>
                              <w:r>
                                <w:rPr>
                                  <w:rFonts w:hint="eastAsia"/>
                                </w:rPr>
                                <w:t>（学院办公室、学院教学工作、学生工作等）</w:t>
                              </w:r>
                            </w:p>
                          </w:txbxContent>
                        </wps:txbx>
                        <wps:bodyPr rot="0" vert="horz" wrap="square" lIns="91440" tIns="45720" rIns="91440" bIns="45720" anchor="ctr" anchorCtr="0" upright="1">
                          <a:noAutofit/>
                        </wps:bodyPr>
                      </wps:wsp>
                      <wps:wsp>
                        <wps:cNvPr id="43" name="直接箭头连接符 6"/>
                        <wps:cNvCnPr>
                          <a:cxnSpLocks noChangeShapeType="1"/>
                          <a:stCxn id="42" idx="2"/>
                          <a:endCxn id="45" idx="0"/>
                        </wps:cNvCnPr>
                        <wps:spPr bwMode="auto">
                          <a:xfrm>
                            <a:off x="11325" y="56659"/>
                            <a:ext cx="5" cy="541"/>
                          </a:xfrm>
                          <a:prstGeom prst="straightConnector1">
                            <a:avLst/>
                          </a:prstGeom>
                          <a:noFill/>
                          <a:ln w="6350">
                            <a:solidFill>
                              <a:srgbClr val="000000"/>
                            </a:solidFill>
                            <a:miter lim="800000"/>
                            <a:tailEnd type="arrow" w="med" len="med"/>
                          </a:ln>
                        </wps:spPr>
                        <wps:bodyPr/>
                      </wps:wsp>
                      <wps:wsp>
                        <wps:cNvPr id="44" name="流程图: 可选过程 8"/>
                        <wps:cNvSpPr>
                          <a:spLocks noChangeArrowheads="1"/>
                        </wps:cNvSpPr>
                        <wps:spPr bwMode="auto">
                          <a:xfrm>
                            <a:off x="9203" y="59968"/>
                            <a:ext cx="4182" cy="536"/>
                          </a:xfrm>
                          <a:prstGeom prst="flowChartAlternateProcess">
                            <a:avLst/>
                          </a:prstGeom>
                          <a:noFill/>
                          <a:ln w="12700">
                            <a:solidFill>
                              <a:srgbClr val="000000"/>
                            </a:solidFill>
                            <a:miter lim="800000"/>
                          </a:ln>
                        </wps:spPr>
                        <wps:txbx>
                          <w:txbxContent>
                            <w:p>
                              <w:pPr>
                                <w:jc w:val="center"/>
                              </w:pPr>
                              <w:r>
                                <w:rPr>
                                  <w:rFonts w:hint="eastAsia"/>
                                </w:rPr>
                                <w:t>学院办公室提交学院党政联席会审议</w:t>
                              </w:r>
                            </w:p>
                          </w:txbxContent>
                        </wps:txbx>
                        <wps:bodyPr rot="0" vert="horz" wrap="square" lIns="91440" tIns="45720" rIns="91440" bIns="45720" anchor="ctr" anchorCtr="0" upright="1">
                          <a:noAutofit/>
                        </wps:bodyPr>
                      </wps:wsp>
                      <wps:wsp>
                        <wps:cNvPr id="46" name="直接箭头连接符 15"/>
                        <wps:cNvCnPr>
                          <a:cxnSpLocks noChangeShapeType="1"/>
                          <a:stCxn id="42" idx="2"/>
                          <a:endCxn id="45" idx="0"/>
                        </wps:cNvCnPr>
                        <wps:spPr bwMode="auto">
                          <a:xfrm>
                            <a:off x="11325" y="56659"/>
                            <a:ext cx="5" cy="541"/>
                          </a:xfrm>
                          <a:prstGeom prst="straightConnector1">
                            <a:avLst/>
                          </a:prstGeom>
                          <a:noFill/>
                          <a:ln w="6350">
                            <a:solidFill>
                              <a:srgbClr val="000000"/>
                            </a:solidFill>
                            <a:miter lim="800000"/>
                            <a:tailEnd type="arrow" w="med" len="med"/>
                          </a:ln>
                        </wps:spPr>
                        <wps:bodyPr/>
                      </wps:wsp>
                      <wps:wsp>
                        <wps:cNvPr id="47" name="流程图: 可选过程 25"/>
                        <wps:cNvSpPr>
                          <a:spLocks noChangeArrowheads="1"/>
                        </wps:cNvSpPr>
                        <wps:spPr bwMode="auto">
                          <a:xfrm>
                            <a:off x="10121" y="61478"/>
                            <a:ext cx="2309" cy="514"/>
                          </a:xfrm>
                          <a:prstGeom prst="flowChartAlternateProcess">
                            <a:avLst/>
                          </a:prstGeom>
                          <a:noFill/>
                          <a:ln w="12700">
                            <a:solidFill>
                              <a:srgbClr val="000000"/>
                            </a:solidFill>
                            <a:miter lim="800000"/>
                          </a:ln>
                        </wps:spPr>
                        <wps:txbx>
                          <w:txbxContent>
                            <w:p>
                              <w:pPr>
                                <w:jc w:val="center"/>
                              </w:pPr>
                              <w:r>
                                <w:rPr>
                                  <w:rFonts w:hint="eastAsia"/>
                                </w:rPr>
                                <w:t>提交学校审批</w:t>
                              </w:r>
                            </w:p>
                          </w:txbxContent>
                        </wps:txbx>
                        <wps:bodyPr rot="0" vert="horz" wrap="square" lIns="91440" tIns="45720" rIns="91440" bIns="45720" anchor="ctr" anchorCtr="0" upright="1">
                          <a:noAutofit/>
                        </wps:bodyPr>
                      </wps:wsp>
                      <wps:wsp>
                        <wps:cNvPr id="48" name="肘形连接符 32"/>
                        <wps:cNvCnPr>
                          <a:cxnSpLocks noChangeShapeType="1"/>
                          <a:stCxn id="44" idx="3"/>
                          <a:endCxn id="42" idx="3"/>
                        </wps:cNvCnPr>
                        <wps:spPr bwMode="auto">
                          <a:xfrm flipH="1" flipV="1">
                            <a:off x="13274" y="56033"/>
                            <a:ext cx="111" cy="4203"/>
                          </a:xfrm>
                          <a:prstGeom prst="bentConnector3">
                            <a:avLst>
                              <a:gd name="adj1" fmla="val -337838"/>
                            </a:avLst>
                          </a:prstGeom>
                          <a:noFill/>
                          <a:ln w="6350">
                            <a:solidFill>
                              <a:srgbClr val="000000"/>
                            </a:solidFill>
                            <a:miter lim="800000"/>
                            <a:tailEnd type="arrow" w="med" len="med"/>
                          </a:ln>
                        </wps:spPr>
                        <wps:bodyPr/>
                      </wps:wsp>
                      <wps:wsp>
                        <wps:cNvPr id="49" name="AutoShape 13"/>
                        <wps:cNvCnPr>
                          <a:cxnSpLocks noChangeShapeType="1"/>
                          <a:stCxn id="44" idx="2"/>
                        </wps:cNvCnPr>
                        <wps:spPr bwMode="auto">
                          <a:xfrm flipH="1">
                            <a:off x="11288" y="60504"/>
                            <a:ext cx="6" cy="937"/>
                          </a:xfrm>
                          <a:prstGeom prst="straightConnector1">
                            <a:avLst/>
                          </a:prstGeom>
                          <a:noFill/>
                          <a:ln w="6350">
                            <a:solidFill>
                              <a:srgbClr val="000000"/>
                            </a:solidFill>
                            <a:miter lim="800000"/>
                            <a:tailEnd type="arrow" w="med" len="med"/>
                          </a:ln>
                        </wps:spPr>
                        <wps:bodyPr/>
                      </wps:wsp>
                      <wps:wsp>
                        <wps:cNvPr id="50" name="文本框 51"/>
                        <wps:cNvSpPr txBox="1">
                          <a:spLocks noChangeArrowheads="1"/>
                        </wps:cNvSpPr>
                        <wps:spPr bwMode="auto">
                          <a:xfrm>
                            <a:off x="11460" y="60781"/>
                            <a:ext cx="1680" cy="540"/>
                          </a:xfrm>
                          <a:prstGeom prst="rect">
                            <a:avLst/>
                          </a:prstGeom>
                          <a:solidFill>
                            <a:srgbClr val="FFFFFF"/>
                          </a:solidFill>
                          <a:ln>
                            <a:noFill/>
                          </a:ln>
                        </wps:spPr>
                        <wps:txbx>
                          <w:txbxContent>
                            <w:p>
                              <w:r>
                                <w:rPr>
                                  <w:rFonts w:hint="eastAsia"/>
                                </w:rPr>
                                <w:t>审核通过</w:t>
                              </w:r>
                            </w:p>
                          </w:txbxContent>
                        </wps:txbx>
                        <wps:bodyPr rot="0" vert="horz" wrap="square" lIns="91440" tIns="45720" rIns="91440" bIns="45720" anchor="t" anchorCtr="0" upright="1">
                          <a:noAutofit/>
                        </wps:bodyPr>
                      </wps:wsp>
                      <wps:wsp>
                        <wps:cNvPr id="51" name="AutoShape 15"/>
                        <wps:cNvCnPr>
                          <a:cxnSpLocks noChangeShapeType="1"/>
                        </wps:cNvCnPr>
                        <wps:spPr bwMode="auto">
                          <a:xfrm flipH="1">
                            <a:off x="11290" y="57784"/>
                            <a:ext cx="5" cy="597"/>
                          </a:xfrm>
                          <a:prstGeom prst="straightConnector1">
                            <a:avLst/>
                          </a:prstGeom>
                          <a:noFill/>
                          <a:ln w="6350">
                            <a:solidFill>
                              <a:srgbClr val="000000"/>
                            </a:solidFill>
                            <a:miter lim="800000"/>
                            <a:tailEnd type="arrow" w="med" len="med"/>
                          </a:ln>
                        </wps:spPr>
                        <wps:bodyPr/>
                      </wps:wsp>
                      <wps:wsp>
                        <wps:cNvPr id="52" name="AutoShape 16"/>
                        <wps:cNvSpPr>
                          <a:spLocks noChangeArrowheads="1"/>
                        </wps:cNvSpPr>
                        <wps:spPr bwMode="auto">
                          <a:xfrm>
                            <a:off x="10475" y="58426"/>
                            <a:ext cx="1661" cy="527"/>
                          </a:xfrm>
                          <a:prstGeom prst="flowChartAlternateProcess">
                            <a:avLst/>
                          </a:prstGeom>
                          <a:noFill/>
                          <a:ln w="12700">
                            <a:solidFill>
                              <a:srgbClr val="000000"/>
                            </a:solidFill>
                            <a:miter lim="800000"/>
                          </a:ln>
                        </wps:spPr>
                        <wps:txbx>
                          <w:txbxContent>
                            <w:p>
                              <w:pPr>
                                <w:jc w:val="center"/>
                              </w:pPr>
                              <w:r>
                                <w:rPr>
                                  <w:rFonts w:hint="eastAsia"/>
                                </w:rPr>
                                <w:t>预算管理小组</w:t>
                              </w:r>
                            </w:p>
                          </w:txbxContent>
                        </wps:txbx>
                        <wps:bodyPr rot="0" vert="horz" wrap="square" lIns="91440" tIns="45720" rIns="91440" bIns="45720" anchor="ctr" anchorCtr="0" upright="1">
                          <a:noAutofit/>
                        </wps:bodyPr>
                      </wps:wsp>
                      <wps:wsp>
                        <wps:cNvPr id="53" name="AutoShape 17"/>
                        <wps:cNvCnPr>
                          <a:cxnSpLocks noChangeShapeType="1"/>
                        </wps:cNvCnPr>
                        <wps:spPr bwMode="auto">
                          <a:xfrm flipH="1">
                            <a:off x="11295" y="58938"/>
                            <a:ext cx="11" cy="958"/>
                          </a:xfrm>
                          <a:prstGeom prst="straightConnector1">
                            <a:avLst/>
                          </a:prstGeom>
                          <a:noFill/>
                          <a:ln w="6350">
                            <a:solidFill>
                              <a:srgbClr val="000000"/>
                            </a:solidFill>
                            <a:miter lim="800000"/>
                            <a:tailEnd type="arrow" w="med" len="med"/>
                          </a:ln>
                        </wps:spPr>
                        <wps:bodyPr/>
                      </wps:wsp>
                      <wps:wsp>
                        <wps:cNvPr id="54" name="文本框 55"/>
                        <wps:cNvSpPr txBox="1">
                          <a:spLocks noChangeArrowheads="1"/>
                        </wps:cNvSpPr>
                        <wps:spPr bwMode="auto">
                          <a:xfrm>
                            <a:off x="11490" y="59161"/>
                            <a:ext cx="1680" cy="540"/>
                          </a:xfrm>
                          <a:prstGeom prst="rect">
                            <a:avLst/>
                          </a:prstGeom>
                          <a:solidFill>
                            <a:srgbClr val="FFFFFF"/>
                          </a:solidFill>
                          <a:ln>
                            <a:noFill/>
                          </a:ln>
                        </wps:spPr>
                        <wps:txbx>
                          <w:txbxContent>
                            <w:p>
                              <w:r>
                                <w:rPr>
                                  <w:rFonts w:hint="eastAsia"/>
                                </w:rPr>
                                <w:t>审核通过</w:t>
                              </w:r>
                            </w:p>
                          </w:txbxContent>
                        </wps:txbx>
                        <wps:bodyPr rot="0" vert="horz" wrap="square" lIns="91440" tIns="45720" rIns="91440" bIns="45720" anchor="t" anchorCtr="0" upright="1">
                          <a:noAutofit/>
                        </wps:bodyPr>
                      </wps:wsp>
                      <wps:wsp>
                        <wps:cNvPr id="55" name="直接箭头连接符 56"/>
                        <wps:cNvCnPr>
                          <a:cxnSpLocks noChangeShapeType="1"/>
                          <a:stCxn id="52" idx="3"/>
                        </wps:cNvCnPr>
                        <wps:spPr bwMode="auto">
                          <a:xfrm>
                            <a:off x="12136" y="58690"/>
                            <a:ext cx="1634" cy="6"/>
                          </a:xfrm>
                          <a:prstGeom prst="straightConnector1">
                            <a:avLst/>
                          </a:prstGeom>
                          <a:noFill/>
                          <a:ln w="9525">
                            <a:solidFill>
                              <a:srgbClr val="000000"/>
                            </a:solidFill>
                            <a:round/>
                            <a:tailEnd type="arrow" w="med" len="med"/>
                          </a:ln>
                        </wps:spPr>
                        <wps:bodyPr/>
                      </wps:wsp>
                      <wps:wsp>
                        <wps:cNvPr id="56" name="文本框 23"/>
                        <wps:cNvSpPr txBox="1">
                          <a:spLocks noChangeArrowheads="1"/>
                        </wps:cNvSpPr>
                        <wps:spPr bwMode="auto">
                          <a:xfrm>
                            <a:off x="12270" y="58159"/>
                            <a:ext cx="1390" cy="429"/>
                          </a:xfrm>
                          <a:prstGeom prst="rect">
                            <a:avLst/>
                          </a:prstGeom>
                          <a:solidFill>
                            <a:srgbClr val="FFFFFF"/>
                          </a:solidFill>
                          <a:ln w="6350">
                            <a:solidFill>
                              <a:srgbClr val="FFFFFF"/>
                            </a:solidFill>
                            <a:round/>
                          </a:ln>
                        </wps:spPr>
                        <wps:txbx>
                          <w:txbxContent>
                            <w:p>
                              <w:r>
                                <w:rPr>
                                  <w:rFonts w:hint="eastAsia"/>
                                </w:rPr>
                                <w:t>审议不通过</w:t>
                              </w:r>
                            </w:p>
                          </w:txbxContent>
                        </wps:txbx>
                        <wps:bodyPr rot="0" vert="horz" wrap="square" lIns="91440" tIns="45720" rIns="91440" bIns="45720" anchor="t" anchorCtr="0" upright="1">
                          <a:noAutofit/>
                        </wps:bodyPr>
                      </wps:wsp>
                      <wps:wsp>
                        <wps:cNvPr id="57" name="直接箭头连接符 4"/>
                        <wps:cNvCnPr/>
                        <wps:spPr bwMode="auto">
                          <a:xfrm>
                            <a:off x="11385" y="54676"/>
                            <a:ext cx="5" cy="685"/>
                          </a:xfrm>
                          <a:prstGeom prst="straightConnector1">
                            <a:avLst/>
                          </a:prstGeom>
                          <a:noFill/>
                          <a:ln w="6350">
                            <a:solidFill>
                              <a:srgbClr val="000000"/>
                            </a:solidFill>
                            <a:miter lim="800000"/>
                            <a:tailEnd type="arrow" w="med" len="med"/>
                          </a:ln>
                        </wps:spPr>
                        <wps:bodyPr/>
                      </wps:wsp>
                    </wpg:wgp>
                  </a:graphicData>
                </a:graphic>
              </wp:anchor>
            </w:drawing>
          </mc:Choice>
          <mc:Fallback>
            <w:pict>
              <v:group id="Group 3" o:spid="_x0000_s1026" o:spt="203" style="position:absolute;left:0pt;margin-left:84pt;margin-top:9.75pt;height:388.7pt;width:228.35pt;z-index:251660288;mso-width-relative:page;mso-height-relative:page;" coordorigin="9203,54218" coordsize="4567,7774" o:gfxdata="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">
                <o:lock v:ext="edit" aspectratio="f"/>
                <v:shape id="流程图: 可选过程 9" o:spid="_x0000_s1026" o:spt="176" type="#_x0000_t176" style="position:absolute;left:10143;top:57200;height:547;width:2374;v-text-anchor:middle;" filled="f" stroked="t" coordsize="21600,21600" o:gfxdata="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plA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r>
                          <w:rPr>
                            <w:rFonts w:hint="eastAsia"/>
                          </w:rPr>
                          <w:t>学院办公室汇总预算</w:t>
                        </w:r>
                      </w:p>
                    </w:txbxContent>
                  </v:textbox>
                </v:shape>
                <v:shape id="流程图: 可选过程 2" o:spid="_x0000_s1026" o:spt="176" type="#_x0000_t176" style="position:absolute;left:9345;top:54218;height:503;width:3929;v-text-anchor:middle;" filled="f" stroked="t" coordsize="21600,21600" o:gfxdata="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Nxpi5AAAA2w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textbox>
                    <w:txbxContent>
                      <w:p>
                        <w:pPr>
                          <w:jc w:val="center"/>
                          <w:rPr>
                            <w:szCs w:val="21"/>
                          </w:rPr>
                        </w:pPr>
                        <w:r>
                          <w:rPr>
                            <w:rFonts w:hint="eastAsia"/>
                            <w:szCs w:val="21"/>
                          </w:rPr>
                          <w:t>学校布置下年度预算编制任务</w:t>
                        </w:r>
                      </w:p>
                    </w:txbxContent>
                  </v:textbox>
                </v:shape>
                <v:shape id="直接箭头连接符 4" o:spid="_x0000_s1026" o:spt="32" type="#_x0000_t32" style="position:absolute;left:11400;top:54691;height:685;width:5;" filled="f" stroked="t" coordsize="21600,21600" o:gfxdata="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Z3S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流程图: 可选过程 5" o:spid="_x0000_s1026" o:spt="176" type="#_x0000_t176" style="position:absolute;left:9376;top:55406;height:1253;width:3898;v-text-anchor:middle;" filled="f" stroked="t" coordsize="21600,21600" o:gfxdata="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k/10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jc w:val="center"/>
                        </w:pPr>
                        <w:r>
                          <w:rPr>
                            <w:rFonts w:hint="eastAsia"/>
                          </w:rPr>
                          <w:t>学院征集各个工作口的经费需求</w:t>
                        </w:r>
                      </w:p>
                      <w:p>
                        <w:pPr>
                          <w:jc w:val="center"/>
                        </w:pPr>
                        <w:r>
                          <w:rPr>
                            <w:rFonts w:hint="eastAsia"/>
                          </w:rPr>
                          <w:t>（学院办公室、学院教学工作、学生工作等）</w:t>
                        </w:r>
                      </w:p>
                    </w:txbxContent>
                  </v:textbox>
                </v:shape>
                <v:shape id="直接箭头连接符 6" o:spid="_x0000_s1026" o:spt="32" type="#_x0000_t32" style="position:absolute;left:11325;top:56659;height:541;width:5;" filled="f" stroked="t" coordsize="21600,21600" o:gfxdata="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tXJi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流程图: 可选过程 8" o:spid="_x0000_s1026" o:spt="176" type="#_x0000_t176" style="position:absolute;left:9203;top:59968;height:536;width:4182;v-text-anchor:middle;" filled="f" stroked="t" coordsize="21600,21600" o:gfxdata="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bAm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pPr>
                        <w:r>
                          <w:rPr>
                            <w:rFonts w:hint="eastAsia"/>
                          </w:rPr>
                          <w:t>学院办公室提交学院党政联席会审议</w:t>
                        </w:r>
                      </w:p>
                    </w:txbxContent>
                  </v:textbox>
                </v:shape>
                <v:shape id="直接箭头连接符 15" o:spid="_x0000_s1026" o:spt="32" type="#_x0000_t32" style="position:absolute;left:11325;top:56659;height:541;width:5;" filled="f" stroked="t" coordsize="21600,21600" o:gfxdata="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v8A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流程图: 可选过程 25" o:spid="_x0000_s1026" o:spt="176" type="#_x0000_t176" style="position:absolute;left:10121;top:61478;height:514;width:2309;v-text-anchor:middle;" filled="f" stroked="t" coordsize="21600,21600" o:gfxdata="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Re7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pPr>
                        <w:r>
                          <w:rPr>
                            <w:rFonts w:hint="eastAsia"/>
                          </w:rPr>
                          <w:t>提交学校审批</w:t>
                        </w:r>
                      </w:p>
                    </w:txbxContent>
                  </v:textbox>
                </v:shape>
                <v:shape id="肘形连接符 32" o:spid="_x0000_s1026" o:spt="34" type="#_x0000_t34" style="position:absolute;left:13274;top:56033;flip:x y;height:4203;width:111;" filled="f" stroked="t" coordsize="21600,21600" o:gfxdata="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ZUGugAAANsA&#10;AAAPAAAAAAAAAAEAIAAAACIAAABkcnMvZG93bnJldi54bWxQSwECFAAUAAAACACHTuJAMy8FnjsA&#10;AAA5AAAAEAAAAAAAAAABACAAAAAJAQAAZHJzL3NoYXBleG1sLnhtbFBLBQYAAAAABgAGAFsBAACz&#10;AwAAAAA=&#10;" adj="-72973">
                  <v:fill on="f" focussize="0,0"/>
                  <v:stroke weight="0.5pt" color="#000000" miterlimit="8" joinstyle="miter" endarrow="open"/>
                  <v:imagedata o:title=""/>
                  <o:lock v:ext="edit" aspectratio="f"/>
                </v:shape>
                <v:shape id="AutoShape 13" o:spid="_x0000_s1026" o:spt="32" type="#_x0000_t32" style="position:absolute;left:11288;top:60504;flip:x;height:937;width:6;" filled="f" stroked="t" coordsize="21600,21600" o:gfxdata="UEsDBAoAAAAAAIdO4kAAAAAAAAAAAAAAAAAEAAAAZHJzL1BLAwQUAAAACACHTuJAk5oakL8AAADb&#10;AAAADwAAAGRycy9kb3ducmV2LnhtbEWPT2vCQBTE74LfYXlCb3WjlN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aGpC/&#10;AAAA2w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文本框 51" o:spid="_x0000_s1026" o:spt="202" type="#_x0000_t202" style="position:absolute;left:11460;top:60781;height:540;width:1680;" fillcolor="#FFFFFF" filled="t" stroked="f" coordsize="21600,21600" o:gfxdata="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4EbK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审核通过</w:t>
                        </w:r>
                      </w:p>
                    </w:txbxContent>
                  </v:textbox>
                </v:shape>
                <v:shape id="AutoShape 15" o:spid="_x0000_s1026" o:spt="32" type="#_x0000_t32" style="position:absolute;left:11290;top:57784;flip:x;height:597;width:5;" filled="f" stroked="t" coordsize="21600,21600" o:gfxdata="UEsDBAoAAAAAAIdO4kAAAAAAAAAAAAAAAAAEAAAAZHJzL1BLAwQUAAAACACHTuJA6DWAS74AAADb&#10;AAAADwAAAGRycy9kb3ducmV2LnhtbEWPQWvCQBSE74L/YXmCN91EUC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WAS7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AutoShape 16" o:spid="_x0000_s1026" o:spt="176" type="#_x0000_t176" style="position:absolute;left:10475;top:58426;height:527;width:1661;v-text-anchor:middle;" filled="f" stroked="t" coordsize="21600,21600" o:gfxdata="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mup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jc w:val="center"/>
                        </w:pPr>
                        <w:r>
                          <w:rPr>
                            <w:rFonts w:hint="eastAsia"/>
                          </w:rPr>
                          <w:t>预算管理小组</w:t>
                        </w:r>
                      </w:p>
                    </w:txbxContent>
                  </v:textbox>
                </v:shape>
                <v:shape id="AutoShape 17" o:spid="_x0000_s1026" o:spt="32" type="#_x0000_t32" style="position:absolute;left:11295;top:58938;flip:x;height:958;width:11;" filled="f" stroked="t" coordsize="21600,21600" o:gfxdata="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ru6e/&#10;AAAA2w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文本框 55" o:spid="_x0000_s1026" o:spt="202" type="#_x0000_t202" style="position:absolute;left:11490;top:59161;height:540;width:1680;" fillcolor="#FFFFFF" filled="t" stroked="f" coordsize="21600,21600" o:gfxdata="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wMXs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审核通过</w:t>
                        </w:r>
                      </w:p>
                    </w:txbxContent>
                  </v:textbox>
                </v:shape>
                <v:shape id="直接箭头连接符 56" o:spid="_x0000_s1026" o:spt="32" type="#_x0000_t32" style="position:absolute;left:12136;top:58690;height:6;width:1634;" filled="f" stroked="t" coordsize="21600,21600" o:gfxdata="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Gsj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文本框 23" o:spid="_x0000_s1026" o:spt="202" type="#_x0000_t202" style="position:absolute;left:12270;top:58159;height:429;width:1390;" fillcolor="#FFFFFF" filled="t" stroked="t" coordsize="21600,21600" o:gfxdata="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z3O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r>
                          <w:rPr>
                            <w:rFonts w:hint="eastAsia"/>
                          </w:rPr>
                          <w:t>审议不通过</w:t>
                        </w:r>
                      </w:p>
                    </w:txbxContent>
                  </v:textbox>
                </v:shape>
                <v:shape id="直接箭头连接符 4" o:spid="_x0000_s1026" o:spt="32" type="#_x0000_t32" style="position:absolute;left:11385;top:54676;height:685;width:5;" filled="f" stroked="t" coordsize="21600,21600" o:gfxdata="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8xG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w:pict>
          </mc:Fallback>
        </mc:AlternateConten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4008755</wp:posOffset>
                </wp:positionH>
                <wp:positionV relativeFrom="paragraph">
                  <wp:posOffset>53340</wp:posOffset>
                </wp:positionV>
                <wp:extent cx="882650" cy="282575"/>
                <wp:effectExtent l="0" t="0" r="12700" b="22225"/>
                <wp:wrapNone/>
                <wp:docPr id="38" name="文本框 23"/>
                <wp:cNvGraphicFramePr/>
                <a:graphic xmlns:a="http://schemas.openxmlformats.org/drawingml/2006/main">
                  <a:graphicData uri="http://schemas.microsoft.com/office/word/2010/wordprocessingShape">
                    <wps:wsp>
                      <wps:cNvSpPr txBox="1"/>
                      <wps:spPr>
                        <a:xfrm>
                          <a:off x="0" y="0"/>
                          <a:ext cx="882650" cy="282575"/>
                        </a:xfrm>
                        <a:prstGeom prst="rect">
                          <a:avLst/>
                        </a:prstGeom>
                        <a:solidFill>
                          <a:srgbClr val="FFFFFF"/>
                        </a:solidFill>
                        <a:ln w="6350" cap="flat" cmpd="sng">
                          <a:solidFill>
                            <a:srgbClr val="FFFFFF"/>
                          </a:solidFill>
                          <a:prstDash val="solid"/>
                          <a:round/>
                          <a:headEnd type="none" w="med" len="med"/>
                          <a:tailEnd type="none" w="med" len="med"/>
                        </a:ln>
                      </wps:spPr>
                      <wps:txbx>
                        <w:txbxContent>
                          <w:p>
                            <w:r>
                              <w:rPr>
                                <w:rFonts w:hint="eastAsia"/>
                              </w:rPr>
                              <w:t>审议不通过</w:t>
                            </w:r>
                          </w:p>
                        </w:txbxContent>
                      </wps:txbx>
                      <wps:bodyPr vert="horz" wrap="square" anchor="t" upright="1"/>
                    </wps:wsp>
                  </a:graphicData>
                </a:graphic>
              </wp:anchor>
            </w:drawing>
          </mc:Choice>
          <mc:Fallback>
            <w:pict>
              <v:shape id="文本框 23" o:spid="_x0000_s1026" o:spt="202" type="#_x0000_t202" style="position:absolute;left:0pt;margin-left:315.65pt;margin-top:4.2pt;height:22.25pt;width:69.5pt;z-index:251659264;mso-width-relative:page;mso-height-relative:page;" fillcolor="#FFFFFF" filled="t" stroked="t" coordsize="21600,21600" o:gfxdata="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npAGjXAAAA&#10;CAEAAA8AAAAAAAAAAQAgAAAAIgAAAGRycy9kb3ducmV2LnhtbFBLAQIUABQAAAAIAIdO4kAiUwoV&#10;HgIAAFwEAAAOAAAAAAAAAAEAIAAAACYBAABkcnMvZTJvRG9jLnhtbFBLBQYAAAAABgAGAFkBAAC2&#10;BQAAAAA=&#10;">
                <v:fill on="t" focussize="0,0"/>
                <v:stroke weight="0.5pt" color="#FFFFFF" joinstyle="round"/>
                <v:imagedata o:title=""/>
                <o:lock v:ext="edit" aspectratio="f"/>
                <v:textbox>
                  <w:txbxContent>
                    <w:p>
                      <w:r>
                        <w:rPr>
                          <w:rFonts w:hint="eastAsia"/>
                        </w:rPr>
                        <w:t>审议不通过</w:t>
                      </w:r>
                    </w:p>
                  </w:txbxContent>
                </v:textbox>
              </v:shape>
            </w:pict>
          </mc:Fallback>
        </mc:AlternateConten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r>
        <w:rPr>
          <w:rFonts w:hint="eastAsia"/>
          <w:sz w:val="24"/>
          <w:highlight w:val="none"/>
        </w:rPr>
        <w:softHyphen/>
      </w:r>
      <w:r>
        <w:rPr>
          <w:sz w:val="24"/>
          <w:highlight w:val="none"/>
        </w:rPr>
        <w:softHyphen/>
      </w:r>
      <w:r>
        <w:rPr>
          <w:rFonts w:hint="eastAsia"/>
          <w:sz w:val="24"/>
          <w:highlight w:val="none"/>
        </w:rPr>
        <w:softHyphen/>
      </w:r>
      <w:r>
        <w:rPr>
          <w:sz w:val="24"/>
          <w:highlight w:val="none"/>
        </w:rPr>
        <w:softHyphen/>
      </w:r>
      <w:r>
        <w:rPr>
          <w:rFonts w:hint="eastAsia"/>
          <w:sz w:val="24"/>
          <w:highlight w:val="none"/>
        </w:rPr>
        <w:softHyphen/>
      </w:r>
      <w:r>
        <w:rPr>
          <w:sz w:val="24"/>
          <w:highlight w:val="none"/>
        </w:rPr>
        <w:softHyphen/>
      </w:r>
    </w:p>
    <w:p>
      <w:pPr>
        <w:spacing w:line="360" w:lineRule="auto"/>
        <w:rPr>
          <w:rFonts w:hint="default"/>
          <w:sz w:val="24"/>
          <w:highlight w:val="none"/>
          <w:lang w:val="en-US" w:eastAsia="zh-CN"/>
        </w:rPr>
      </w:pPr>
      <w:r>
        <w:rPr>
          <w:rFonts w:hint="eastAsia"/>
          <w:sz w:val="24"/>
          <w:highlight w:val="none"/>
          <w:lang w:val="en-US" w:eastAsia="zh-CN"/>
        </w:rPr>
        <w:t>附见2</w:t>
      </w:r>
    </w:p>
    <w:p>
      <w:pPr>
        <w:spacing w:line="360" w:lineRule="auto"/>
        <w:rPr>
          <w:rFonts w:hint="default"/>
          <w:sz w:val="24"/>
          <w:highlight w:val="none"/>
          <w:lang w:val="en-US" w:eastAsia="zh-CN"/>
        </w:rPr>
      </w:pPr>
    </w:p>
    <w:p>
      <w:pPr>
        <w:widowControl/>
        <w:jc w:val="left"/>
        <w:rPr>
          <w:highlight w:val="none"/>
        </w:rPr>
      </w:pPr>
      <w:r>
        <w:rPr>
          <w:highlight w:val="none"/>
        </w:rPr>
        <w:drawing>
          <wp:inline distT="0" distB="0" distL="114300" distR="114300">
            <wp:extent cx="7560945" cy="4051935"/>
            <wp:effectExtent l="0" t="0" r="12065" b="8255"/>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6"/>
                    <a:stretch>
                      <a:fillRect/>
                    </a:stretch>
                  </pic:blipFill>
                  <pic:spPr>
                    <a:xfrm rot="5400000">
                      <a:off x="0" y="0"/>
                      <a:ext cx="7560945" cy="4051935"/>
                    </a:xfrm>
                    <a:prstGeom prst="rect">
                      <a:avLst/>
                    </a:prstGeom>
                    <a:noFill/>
                    <a:ln>
                      <a:noFill/>
                    </a:ln>
                  </pic:spPr>
                </pic:pic>
              </a:graphicData>
            </a:graphic>
          </wp:inline>
        </w:drawing>
      </w:r>
    </w:p>
    <w:p>
      <w:pPr>
        <w:spacing w:line="360" w:lineRule="auto"/>
        <w:rPr>
          <w:rFonts w:hint="eastAsia"/>
          <w:sz w:val="24"/>
          <w:highlight w:val="none"/>
        </w:rPr>
      </w:pPr>
      <w:r>
        <w:rPr>
          <w:rFonts w:hint="eastAsia"/>
          <w:sz w:val="24"/>
          <w:highlight w:val="none"/>
        </w:rPr>
        <w:br w:type="page"/>
      </w:r>
    </w:p>
    <w:p>
      <w:pPr>
        <w:spacing w:line="360" w:lineRule="auto"/>
        <w:rPr>
          <w:rFonts w:hint="eastAsia"/>
          <w:sz w:val="24"/>
          <w:highlight w:val="none"/>
        </w:rPr>
      </w:pPr>
    </w:p>
    <w:p>
      <w:pPr>
        <w:spacing w:line="360" w:lineRule="auto"/>
        <w:rPr>
          <w:sz w:val="24"/>
          <w:highlight w:val="none"/>
        </w:rPr>
      </w:pPr>
      <w:commentRangeStart w:id="3"/>
      <w:r>
        <w:rPr>
          <w:rFonts w:hint="eastAsia"/>
          <w:sz w:val="24"/>
          <w:highlight w:val="none"/>
        </w:rPr>
        <w:t>附件</w:t>
      </w:r>
      <w:r>
        <w:rPr>
          <w:rFonts w:hint="eastAsia"/>
          <w:sz w:val="24"/>
          <w:highlight w:val="none"/>
          <w:lang w:val="en-US" w:eastAsia="zh-CN"/>
        </w:rPr>
        <w:t>3</w:t>
      </w:r>
      <w:r>
        <w:rPr>
          <w:rFonts w:hint="eastAsia"/>
          <w:sz w:val="24"/>
          <w:highlight w:val="none"/>
        </w:rPr>
        <w:t>：</w:t>
      </w:r>
      <w:r>
        <w:rPr>
          <w:rFonts w:hint="eastAsia" w:ascii="微软雅黑" w:hAnsi="微软雅黑" w:eastAsia="微软雅黑" w:cs="微软雅黑"/>
          <w:color w:val="333333"/>
          <w:sz w:val="24"/>
          <w:highlight w:val="none"/>
          <w:shd w:val="clear" w:color="auto" w:fill="FFFFFF"/>
        </w:rPr>
        <w:t>二级学院经费预算执行与报销</w:t>
      </w:r>
      <w:commentRangeStart w:id="4"/>
      <w:r>
        <w:rPr>
          <w:rFonts w:hint="eastAsia" w:ascii="微软雅黑" w:hAnsi="微软雅黑" w:eastAsia="微软雅黑" w:cs="微软雅黑"/>
          <w:color w:val="333333"/>
          <w:sz w:val="24"/>
          <w:highlight w:val="none"/>
          <w:shd w:val="clear" w:color="auto" w:fill="FFFFFF"/>
        </w:rPr>
        <w:t>程序</w:t>
      </w:r>
      <w:commentRangeEnd w:id="3"/>
      <w:r>
        <w:rPr>
          <w:rStyle w:val="13"/>
          <w:highlight w:val="none"/>
        </w:rPr>
        <w:commentReference w:id="3"/>
      </w:r>
      <w:commentRangeEnd w:id="4"/>
      <w:r>
        <w:rPr>
          <w:rStyle w:val="13"/>
          <w:highlight w:val="none"/>
        </w:rPr>
        <w:commentReference w:id="4"/>
      </w:r>
    </w:p>
    <w:p>
      <w:pPr>
        <w:spacing w:line="360" w:lineRule="auto"/>
        <w:rPr>
          <w:sz w:val="24"/>
          <w:highlight w:val="none"/>
        </w:rPr>
      </w:pPr>
      <w:r>
        <w:rPr>
          <w:sz w:val="24"/>
          <w:highlight w:val="none"/>
        </w:rPr>
        <mc:AlternateContent>
          <mc:Choice Requires="wpg">
            <w:drawing>
              <wp:anchor distT="0" distB="0" distL="114300" distR="114300" simplePos="0" relativeHeight="251661312" behindDoc="0" locked="0" layoutInCell="1" allowOverlap="1">
                <wp:simplePos x="0" y="0"/>
                <wp:positionH relativeFrom="column">
                  <wp:posOffset>-158750</wp:posOffset>
                </wp:positionH>
                <wp:positionV relativeFrom="paragraph">
                  <wp:posOffset>51435</wp:posOffset>
                </wp:positionV>
                <wp:extent cx="5591175" cy="6047740"/>
                <wp:effectExtent l="5080" t="4445" r="4445" b="5715"/>
                <wp:wrapNone/>
                <wp:docPr id="1" name="Group 22"/>
                <wp:cNvGraphicFramePr/>
                <a:graphic xmlns:a="http://schemas.openxmlformats.org/drawingml/2006/main">
                  <a:graphicData uri="http://schemas.microsoft.com/office/word/2010/wordprocessingGroup">
                    <wpg:wgp>
                      <wpg:cNvGrpSpPr/>
                      <wpg:grpSpPr>
                        <a:xfrm>
                          <a:off x="0" y="0"/>
                          <a:ext cx="5591175" cy="6047740"/>
                          <a:chOff x="7250" y="88055"/>
                          <a:chExt cx="8805" cy="9524"/>
                        </a:xfrm>
                      </wpg:grpSpPr>
                      <wpg:grpSp>
                        <wpg:cNvPr id="2" name="组合 184"/>
                        <wpg:cNvGrpSpPr/>
                        <wpg:grpSpPr>
                          <a:xfrm>
                            <a:off x="10865" y="88055"/>
                            <a:ext cx="1440" cy="1170"/>
                            <a:chOff x="19554" y="2645"/>
                            <a:chExt cx="1440" cy="1170"/>
                          </a:xfrm>
                        </wpg:grpSpPr>
                        <wps:wsp>
                          <wps:cNvPr id="3" name="自选图形 129"/>
                          <wps:cNvSpPr>
                            <a:spLocks noChangeArrowheads="1"/>
                          </wps:cNvSpPr>
                          <wps:spPr bwMode="auto">
                            <a:xfrm>
                              <a:off x="19554" y="2645"/>
                              <a:ext cx="1440" cy="550"/>
                            </a:xfrm>
                            <a:prstGeom prst="flowChartAlternateProcess">
                              <a:avLst/>
                            </a:prstGeom>
                            <a:solidFill>
                              <a:srgbClr val="FFFFFF"/>
                            </a:solidFill>
                            <a:ln w="9525">
                              <a:solidFill>
                                <a:srgbClr val="000000"/>
                              </a:solidFill>
                              <a:miter lim="800000"/>
                            </a:ln>
                          </wps:spPr>
                          <wps:txbx>
                            <w:txbxContent>
                              <w:p>
                                <w:pPr>
                                  <w:jc w:val="center"/>
                                </w:pPr>
                                <w:r>
                                  <w:rPr>
                                    <w:rFonts w:hint="eastAsia"/>
                                  </w:rPr>
                                  <w:t>资金使用人</w:t>
                                </w:r>
                              </w:p>
                            </w:txbxContent>
                          </wps:txbx>
                          <wps:bodyPr rot="0" vert="horz" wrap="square" lIns="91440" tIns="45720" rIns="91440" bIns="45720" anchor="t" anchorCtr="0" upright="1">
                            <a:noAutofit/>
                          </wps:bodyPr>
                        </wps:wsp>
                        <wps:wsp>
                          <wps:cNvPr id="4" name="直线 130"/>
                          <wps:cNvCnPr/>
                          <wps:spPr bwMode="auto">
                            <a:xfrm>
                              <a:off x="20264" y="3175"/>
                              <a:ext cx="1" cy="640"/>
                            </a:xfrm>
                            <a:prstGeom prst="line">
                              <a:avLst/>
                            </a:prstGeom>
                            <a:noFill/>
                            <a:ln w="9525">
                              <a:solidFill>
                                <a:srgbClr val="000000"/>
                              </a:solidFill>
                              <a:round/>
                              <a:tailEnd type="arrow" w="med" len="med"/>
                            </a:ln>
                          </wps:spPr>
                          <wps:bodyPr/>
                        </wps:wsp>
                      </wpg:grpSp>
                      <wps:wsp>
                        <wps:cNvPr id="5" name="自选图形 163"/>
                        <wps:cNvSpPr>
                          <a:spLocks noChangeArrowheads="1"/>
                        </wps:cNvSpPr>
                        <wps:spPr bwMode="auto">
                          <a:xfrm>
                            <a:off x="7250" y="95509"/>
                            <a:ext cx="1670" cy="591"/>
                          </a:xfrm>
                          <a:prstGeom prst="flowChartAlternateProcess">
                            <a:avLst/>
                          </a:prstGeom>
                          <a:solidFill>
                            <a:srgbClr val="FFFFFF"/>
                          </a:solidFill>
                          <a:ln w="9525">
                            <a:solidFill>
                              <a:srgbClr val="000000"/>
                            </a:solidFill>
                            <a:miter lim="800000"/>
                          </a:ln>
                        </wps:spPr>
                        <wps:txbx>
                          <w:txbxContent>
                            <w:p>
                              <w:pPr>
                                <w:jc w:val="center"/>
                              </w:pPr>
                              <w:r>
                                <w:rPr>
                                  <w:rFonts w:hint="eastAsia"/>
                                </w:rPr>
                                <w:t>预算不执行</w:t>
                              </w:r>
                            </w:p>
                          </w:txbxContent>
                        </wps:txbx>
                        <wps:bodyPr rot="0" vert="horz" wrap="square" lIns="91440" tIns="45720" rIns="91440" bIns="45720" anchor="t" anchorCtr="0" upright="1">
                          <a:noAutofit/>
                        </wps:bodyPr>
                      </wps:wsp>
                      <wpg:grpSp>
                        <wpg:cNvPr id="6" name="组合 188"/>
                        <wpg:cNvGrpSpPr/>
                        <wpg:grpSpPr>
                          <a:xfrm>
                            <a:off x="7756" y="89220"/>
                            <a:ext cx="8299" cy="8359"/>
                            <a:chOff x="7771" y="20736"/>
                            <a:chExt cx="8299" cy="8359"/>
                          </a:xfrm>
                        </wpg:grpSpPr>
                        <wps:wsp>
                          <wps:cNvPr id="7" name="自选图形 131"/>
                          <wps:cNvSpPr>
                            <a:spLocks noChangeArrowheads="1"/>
                          </wps:cNvSpPr>
                          <wps:spPr bwMode="auto">
                            <a:xfrm>
                              <a:off x="7862" y="20736"/>
                              <a:ext cx="7488" cy="1535"/>
                            </a:xfrm>
                            <a:prstGeom prst="flowChartAlternateProcess">
                              <a:avLst/>
                            </a:prstGeom>
                            <a:solidFill>
                              <a:srgbClr val="FFFFFF"/>
                            </a:solidFill>
                            <a:ln w="9525">
                              <a:solidFill>
                                <a:srgbClr val="000000"/>
                              </a:solidFill>
                              <a:miter lim="800000"/>
                            </a:ln>
                          </wps:spPr>
                          <wps:txbx>
                            <w:txbxContent>
                              <w:p>
                                <w:pPr>
                                  <w:jc w:val="center"/>
                                </w:pPr>
                                <w:r>
                                  <w:rPr>
                                    <w:rFonts w:hint="eastAsia"/>
                                  </w:rPr>
                                  <w:t>根据实际产生的费用填写报销单</w:t>
                                </w:r>
                              </w:p>
                              <w:p>
                                <w:pPr>
                                  <w:jc w:val="center"/>
                                  <w:rPr>
                                    <w:rFonts w:ascii="黑体" w:hAnsi="黑体" w:eastAsia="黑体" w:cs="font4-Identity-H"/>
                                    <w:kern w:val="0"/>
                                    <w:sz w:val="24"/>
                                  </w:rPr>
                                </w:pPr>
                                <w:r>
                                  <w:rPr>
                                    <w:rFonts w:hint="eastAsia" w:ascii="黑体" w:hAnsi="黑体" w:eastAsia="黑体" w:cs="font4-Identity-H"/>
                                    <w:kern w:val="0"/>
                                    <w:sz w:val="24"/>
                                  </w:rPr>
                                  <w:t>（</w:t>
                                </w:r>
                                <w:r>
                                  <w:rPr>
                                    <w:rFonts w:hint="eastAsia"/>
                                    <w:lang w:val="en-US" w:eastAsia="zh-CN"/>
                                  </w:rPr>
                                  <w:t>2</w:t>
                                </w:r>
                                <w:r>
                                  <w:rPr>
                                    <w:rFonts w:hint="eastAsia"/>
                                  </w:rPr>
                                  <w:t>万及以上大额支出需经学院党政联席会议讨论通过后填写报销单据</w:t>
                                </w:r>
                                <w:r>
                                  <w:rPr>
                                    <w:rFonts w:hint="eastAsia" w:ascii="黑体" w:hAnsi="黑体" w:eastAsia="黑体" w:cs="font4-Identity-H"/>
                                    <w:kern w:val="0"/>
                                    <w:sz w:val="24"/>
                                  </w:rPr>
                                  <w:t>）</w:t>
                                </w:r>
                              </w:p>
                              <w:p>
                                <w:pPr>
                                  <w:jc w:val="center"/>
                                  <w:rPr>
                                    <w:color w:val="FF0000"/>
                                  </w:rPr>
                                </w:pPr>
                              </w:p>
                            </w:txbxContent>
                          </wps:txbx>
                          <wps:bodyPr rot="0" vert="horz" wrap="square" lIns="91440" tIns="45720" rIns="91440" bIns="45720" anchor="t" anchorCtr="0" upright="1">
                            <a:noAutofit/>
                          </wps:bodyPr>
                        </wps:wsp>
                        <wps:wsp>
                          <wps:cNvPr id="8" name="直线 132"/>
                          <wps:cNvCnPr>
                            <a:stCxn id="7" idx="2"/>
                          </wps:cNvCnPr>
                          <wps:spPr bwMode="auto">
                            <a:xfrm flipH="1">
                              <a:off x="11590" y="22271"/>
                              <a:ext cx="16" cy="450"/>
                            </a:xfrm>
                            <a:prstGeom prst="line">
                              <a:avLst/>
                            </a:prstGeom>
                            <a:noFill/>
                            <a:ln w="9525">
                              <a:solidFill>
                                <a:srgbClr val="000000"/>
                              </a:solidFill>
                              <a:round/>
                              <a:tailEnd type="arrow" w="med" len="med"/>
                            </a:ln>
                          </wps:spPr>
                          <wps:bodyPr/>
                        </wps:wsp>
                        <wps:wsp>
                          <wps:cNvPr id="9" name="自选图形 133"/>
                          <wps:cNvSpPr>
                            <a:spLocks noChangeArrowheads="1"/>
                          </wps:cNvSpPr>
                          <wps:spPr bwMode="auto">
                            <a:xfrm>
                              <a:off x="9635" y="22721"/>
                              <a:ext cx="4245" cy="990"/>
                            </a:xfrm>
                            <a:prstGeom prst="flowChartAlternateProcess">
                              <a:avLst/>
                            </a:prstGeom>
                            <a:solidFill>
                              <a:srgbClr val="FFFFFF"/>
                            </a:solidFill>
                            <a:ln w="9525">
                              <a:solidFill>
                                <a:srgbClr val="000000"/>
                              </a:solidFill>
                              <a:miter lim="800000"/>
                            </a:ln>
                          </wps:spPr>
                          <wps:txbx>
                            <w:txbxContent>
                              <w:p>
                                <w:r>
                                  <w:rPr>
                                    <w:rFonts w:hint="eastAsia"/>
                                  </w:rPr>
                                  <w:t>0-1万元学院领导审核（超过及达到</w:t>
                                </w:r>
                                <w:r>
                                  <w:rPr>
                                    <w:rFonts w:hint="eastAsia"/>
                                    <w:lang w:val="en-US" w:eastAsia="zh-CN"/>
                                  </w:rPr>
                                  <w:t>2</w:t>
                                </w:r>
                                <w:r>
                                  <w:rPr>
                                    <w:rFonts w:hint="eastAsia"/>
                                  </w:rPr>
                                  <w:t>万元党政联席会审批）</w:t>
                                </w:r>
                              </w:p>
                            </w:txbxContent>
                          </wps:txbx>
                          <wps:bodyPr rot="0" vert="horz" wrap="square" lIns="91440" tIns="45720" rIns="91440" bIns="45720" anchor="t" anchorCtr="0" upright="1">
                            <a:noAutofit/>
                          </wps:bodyPr>
                        </wps:wsp>
                        <wps:wsp>
                          <wps:cNvPr id="10" name="直线 135"/>
                          <wps:cNvCnPr/>
                          <wps:spPr bwMode="auto">
                            <a:xfrm>
                              <a:off x="11620" y="23528"/>
                              <a:ext cx="1" cy="590"/>
                            </a:xfrm>
                            <a:prstGeom prst="line">
                              <a:avLst/>
                            </a:prstGeom>
                            <a:noFill/>
                            <a:ln w="9525">
                              <a:solidFill>
                                <a:srgbClr val="000000"/>
                              </a:solidFill>
                              <a:round/>
                              <a:tailEnd type="arrow" w="med" len="med"/>
                            </a:ln>
                          </wps:spPr>
                          <wps:bodyPr/>
                        </wps:wsp>
                        <wps:wsp>
                          <wps:cNvPr id="11" name="自选图形 136"/>
                          <wps:cNvSpPr>
                            <a:spLocks noChangeArrowheads="1"/>
                          </wps:cNvSpPr>
                          <wps:spPr bwMode="auto">
                            <a:xfrm>
                              <a:off x="9935" y="24101"/>
                              <a:ext cx="3675" cy="1120"/>
                            </a:xfrm>
                            <a:prstGeom prst="flowChartAlternateProcess">
                              <a:avLst/>
                            </a:prstGeom>
                            <a:solidFill>
                              <a:srgbClr val="FFFFFF"/>
                            </a:solidFill>
                            <a:ln w="9525">
                              <a:solidFill>
                                <a:srgbClr val="000000"/>
                              </a:solidFill>
                              <a:miter lim="800000"/>
                            </a:ln>
                          </wps:spPr>
                          <wps:txbx>
                            <w:txbxContent>
                              <w:p>
                                <w:pPr>
                                  <w:jc w:val="center"/>
                                </w:pPr>
                                <w:r>
                                  <w:rPr>
                                    <w:rFonts w:hint="eastAsia"/>
                                  </w:rPr>
                                  <w:t>1万-10万元（含1万元）</w:t>
                                </w:r>
                              </w:p>
                              <w:p>
                                <w:pPr>
                                  <w:jc w:val="center"/>
                                </w:pPr>
                                <w:r>
                                  <w:rPr>
                                    <w:rFonts w:hint="eastAsia"/>
                                  </w:rPr>
                                  <w:t>分管校领导审核（财务报销平台）</w:t>
                                </w:r>
                              </w:p>
                            </w:txbxContent>
                          </wps:txbx>
                          <wps:bodyPr rot="0" vert="horz" wrap="square" lIns="91440" tIns="45720" rIns="91440" bIns="45720" anchor="t" anchorCtr="0" upright="1">
                            <a:noAutofit/>
                          </wps:bodyPr>
                        </wps:wsp>
                        <wps:wsp>
                          <wps:cNvPr id="12" name="自选图形 137"/>
                          <wps:cNvSpPr>
                            <a:spLocks noChangeArrowheads="1"/>
                          </wps:cNvSpPr>
                          <wps:spPr bwMode="auto">
                            <a:xfrm>
                              <a:off x="9935" y="25571"/>
                              <a:ext cx="3675" cy="820"/>
                            </a:xfrm>
                            <a:prstGeom prst="flowChartAlternateProcess">
                              <a:avLst/>
                            </a:prstGeom>
                            <a:solidFill>
                              <a:srgbClr val="FFFFFF"/>
                            </a:solidFill>
                            <a:ln w="9525">
                              <a:solidFill>
                                <a:srgbClr val="000000"/>
                              </a:solidFill>
                              <a:miter lim="800000"/>
                            </a:ln>
                          </wps:spPr>
                          <wps:txbx>
                            <w:txbxContent>
                              <w:p>
                                <w:pPr>
                                  <w:jc w:val="center"/>
                                </w:pPr>
                                <w:r>
                                  <w:rPr>
                                    <w:rFonts w:hint="eastAsia"/>
                                  </w:rPr>
                                  <w:t>10万-40万元（含10万）校长审核（财务报销平台）</w:t>
                                </w:r>
                              </w:p>
                              <w:p>
                                <w:pPr>
                                  <w:jc w:val="center"/>
                                </w:pPr>
                                <w:r>
                                  <w:rPr>
                                    <w:rFonts w:hint="eastAsia"/>
                                  </w:rPr>
                                  <w:t>院长审核</w:t>
                                </w:r>
                              </w:p>
                            </w:txbxContent>
                          </wps:txbx>
                          <wps:bodyPr rot="0" vert="horz" wrap="square" lIns="91440" tIns="45720" rIns="91440" bIns="45720" anchor="t" anchorCtr="0" upright="1">
                            <a:noAutofit/>
                          </wps:bodyPr>
                        </wps:wsp>
                        <wps:wsp>
                          <wps:cNvPr id="13" name="自选图形 138"/>
                          <wps:cNvSpPr>
                            <a:spLocks noChangeArrowheads="1"/>
                          </wps:cNvSpPr>
                          <wps:spPr bwMode="auto">
                            <a:xfrm>
                              <a:off x="10320" y="26996"/>
                              <a:ext cx="2608" cy="2099"/>
                            </a:xfrm>
                            <a:prstGeom prst="flowChartAlternateProcess">
                              <a:avLst/>
                            </a:prstGeom>
                            <a:solidFill>
                              <a:srgbClr val="FFFFFF"/>
                            </a:solidFill>
                            <a:ln w="9525">
                              <a:solidFill>
                                <a:srgbClr val="000000"/>
                              </a:solidFill>
                              <a:miter lim="800000"/>
                            </a:ln>
                          </wps:spPr>
                          <wps:txbx>
                            <w:txbxContent>
                              <w:p>
                                <w:pPr>
                                  <w:jc w:val="center"/>
                                </w:pPr>
                                <w:r>
                                  <w:rPr>
                                    <w:rFonts w:hint="eastAsia"/>
                                  </w:rPr>
                                  <w:t>40</w:t>
                                </w:r>
                                <w:r>
                                  <w:rPr>
                                    <w:rFonts w:hint="eastAsia"/>
                                    <w:lang w:val="en-US" w:eastAsia="zh-CN"/>
                                  </w:rPr>
                                  <w:t>万元及以上按照学校三重一大议事规则上校长办公会或党委会审议</w:t>
                                </w:r>
                              </w:p>
                            </w:txbxContent>
                          </wps:txbx>
                          <wps:bodyPr rot="0" vert="horz" wrap="square" lIns="91440" tIns="45720" rIns="91440" bIns="45720" anchor="t" anchorCtr="0" upright="1">
                            <a:noAutofit/>
                          </wps:bodyPr>
                        </wps:wsp>
                        <wps:wsp>
                          <wps:cNvPr id="14" name="直线 139"/>
                          <wps:cNvCnPr/>
                          <wps:spPr bwMode="auto">
                            <a:xfrm flipH="1">
                              <a:off x="11641" y="25228"/>
                              <a:ext cx="15" cy="305"/>
                            </a:xfrm>
                            <a:prstGeom prst="line">
                              <a:avLst/>
                            </a:prstGeom>
                            <a:noFill/>
                            <a:ln w="9525">
                              <a:solidFill>
                                <a:srgbClr val="000000"/>
                              </a:solidFill>
                              <a:round/>
                              <a:tailEnd type="arrow" w="med" len="med"/>
                            </a:ln>
                          </wps:spPr>
                          <wps:bodyPr/>
                        </wps:wsp>
                        <wps:wsp>
                          <wps:cNvPr id="15" name="直线 140"/>
                          <wps:cNvCnPr/>
                          <wps:spPr bwMode="auto">
                            <a:xfrm>
                              <a:off x="11620" y="26418"/>
                              <a:ext cx="1" cy="590"/>
                            </a:xfrm>
                            <a:prstGeom prst="line">
                              <a:avLst/>
                            </a:prstGeom>
                            <a:noFill/>
                            <a:ln w="9525">
                              <a:solidFill>
                                <a:srgbClr val="000000"/>
                              </a:solidFill>
                              <a:round/>
                              <a:tailEnd type="arrow" w="med" len="med"/>
                            </a:ln>
                          </wps:spPr>
                          <wps:bodyPr/>
                        </wps:wsp>
                        <wps:wsp>
                          <wps:cNvPr id="18" name="直线 147"/>
                          <wps:cNvCnPr/>
                          <wps:spPr bwMode="auto">
                            <a:xfrm>
                              <a:off x="12856" y="24621"/>
                              <a:ext cx="1124" cy="1"/>
                            </a:xfrm>
                            <a:prstGeom prst="line">
                              <a:avLst/>
                            </a:prstGeom>
                            <a:noFill/>
                            <a:ln w="9525">
                              <a:solidFill>
                                <a:srgbClr val="000000"/>
                              </a:solidFill>
                              <a:round/>
                            </a:ln>
                          </wps:spPr>
                          <wps:bodyPr/>
                        </wps:wsp>
                        <wps:wsp>
                          <wps:cNvPr id="19" name="直线 148"/>
                          <wps:cNvCnPr/>
                          <wps:spPr bwMode="auto">
                            <a:xfrm>
                              <a:off x="13035" y="25966"/>
                              <a:ext cx="941" cy="1"/>
                            </a:xfrm>
                            <a:prstGeom prst="line">
                              <a:avLst/>
                            </a:prstGeom>
                            <a:noFill/>
                            <a:ln w="9525">
                              <a:solidFill>
                                <a:srgbClr val="000000"/>
                              </a:solidFill>
                              <a:round/>
                            </a:ln>
                          </wps:spPr>
                          <wps:bodyPr/>
                        </wps:wsp>
                        <wps:wsp>
                          <wps:cNvPr id="20" name="直线 150"/>
                          <wps:cNvCnPr/>
                          <wps:spPr bwMode="auto">
                            <a:xfrm>
                              <a:off x="12981" y="27401"/>
                              <a:ext cx="990" cy="11"/>
                            </a:xfrm>
                            <a:prstGeom prst="line">
                              <a:avLst/>
                            </a:prstGeom>
                            <a:noFill/>
                            <a:ln w="9525">
                              <a:solidFill>
                                <a:srgbClr val="000000"/>
                              </a:solidFill>
                              <a:round/>
                            </a:ln>
                          </wps:spPr>
                          <wps:bodyPr/>
                        </wps:wsp>
                        <wps:wsp>
                          <wps:cNvPr id="21" name="直线 151"/>
                          <wps:cNvCnPr/>
                          <wps:spPr bwMode="auto">
                            <a:xfrm>
                              <a:off x="9210" y="24629"/>
                              <a:ext cx="1140" cy="30"/>
                            </a:xfrm>
                            <a:prstGeom prst="line">
                              <a:avLst/>
                            </a:prstGeom>
                            <a:noFill/>
                            <a:ln w="9525">
                              <a:solidFill>
                                <a:srgbClr val="000000"/>
                              </a:solidFill>
                              <a:round/>
                            </a:ln>
                          </wps:spPr>
                          <wps:bodyPr/>
                        </wps:wsp>
                        <wps:wsp>
                          <wps:cNvPr id="22" name="直线 152"/>
                          <wps:cNvCnPr/>
                          <wps:spPr bwMode="auto">
                            <a:xfrm flipH="1" flipV="1">
                              <a:off x="9240" y="25955"/>
                              <a:ext cx="1240" cy="14"/>
                            </a:xfrm>
                            <a:prstGeom prst="line">
                              <a:avLst/>
                            </a:prstGeom>
                            <a:noFill/>
                            <a:ln w="9525">
                              <a:solidFill>
                                <a:srgbClr val="000000"/>
                              </a:solidFill>
                              <a:round/>
                            </a:ln>
                          </wps:spPr>
                          <wps:bodyPr/>
                        </wps:wsp>
                        <wps:wsp>
                          <wps:cNvPr id="23" name="直线 153"/>
                          <wps:cNvCnPr/>
                          <wps:spPr bwMode="auto">
                            <a:xfrm flipH="1">
                              <a:off x="9235" y="27365"/>
                              <a:ext cx="1085" cy="1"/>
                            </a:xfrm>
                            <a:prstGeom prst="line">
                              <a:avLst/>
                            </a:prstGeom>
                            <a:noFill/>
                            <a:ln w="9525">
                              <a:solidFill>
                                <a:srgbClr val="000000"/>
                              </a:solidFill>
                              <a:round/>
                            </a:ln>
                          </wps:spPr>
                          <wps:bodyPr/>
                        </wps:wsp>
                        <wps:wsp>
                          <wps:cNvPr id="24" name="直线 157"/>
                          <wps:cNvCnPr/>
                          <wps:spPr bwMode="auto">
                            <a:xfrm>
                              <a:off x="13990" y="25959"/>
                              <a:ext cx="1270" cy="1"/>
                            </a:xfrm>
                            <a:prstGeom prst="line">
                              <a:avLst/>
                            </a:prstGeom>
                            <a:noFill/>
                            <a:ln w="9525">
                              <a:solidFill>
                                <a:srgbClr val="000000"/>
                              </a:solidFill>
                              <a:round/>
                            </a:ln>
                          </wps:spPr>
                          <wps:bodyPr/>
                        </wps:wsp>
                        <wps:wsp>
                          <wps:cNvPr id="25" name="直线 158"/>
                          <wps:cNvCnPr/>
                          <wps:spPr bwMode="auto">
                            <a:xfrm>
                              <a:off x="15255" y="25954"/>
                              <a:ext cx="11" cy="744"/>
                            </a:xfrm>
                            <a:prstGeom prst="line">
                              <a:avLst/>
                            </a:prstGeom>
                            <a:noFill/>
                            <a:ln w="9525">
                              <a:solidFill>
                                <a:srgbClr val="000000"/>
                              </a:solidFill>
                              <a:round/>
                              <a:tailEnd type="arrow" w="med" len="med"/>
                            </a:ln>
                          </wps:spPr>
                          <wps:bodyPr/>
                        </wps:wsp>
                        <wps:wsp>
                          <wps:cNvPr id="26" name="直线 159"/>
                          <wps:cNvCnPr/>
                          <wps:spPr bwMode="auto">
                            <a:xfrm flipH="1">
                              <a:off x="7995" y="25949"/>
                              <a:ext cx="1250" cy="1"/>
                            </a:xfrm>
                            <a:prstGeom prst="line">
                              <a:avLst/>
                            </a:prstGeom>
                            <a:noFill/>
                            <a:ln w="9525">
                              <a:solidFill>
                                <a:srgbClr val="000000"/>
                              </a:solidFill>
                              <a:round/>
                            </a:ln>
                          </wps:spPr>
                          <wps:bodyPr/>
                        </wps:wsp>
                        <wps:wsp>
                          <wps:cNvPr id="27" name="直线 160"/>
                          <wps:cNvCnPr/>
                          <wps:spPr bwMode="auto">
                            <a:xfrm>
                              <a:off x="8015" y="25954"/>
                              <a:ext cx="1" cy="1070"/>
                            </a:xfrm>
                            <a:prstGeom prst="line">
                              <a:avLst/>
                            </a:prstGeom>
                            <a:noFill/>
                            <a:ln w="9525">
                              <a:solidFill>
                                <a:srgbClr val="000000"/>
                              </a:solidFill>
                              <a:round/>
                              <a:tailEnd type="arrow" w="med" len="med"/>
                            </a:ln>
                          </wps:spPr>
                          <wps:bodyPr/>
                        </wps:wsp>
                        <wps:wsp>
                          <wps:cNvPr id="28" name="文本框 161"/>
                          <wps:cNvSpPr txBox="1">
                            <a:spLocks noChangeArrowheads="1"/>
                          </wps:cNvSpPr>
                          <wps:spPr bwMode="auto">
                            <a:xfrm>
                              <a:off x="7771" y="25457"/>
                              <a:ext cx="1368" cy="430"/>
                            </a:xfrm>
                            <a:prstGeom prst="rect">
                              <a:avLst/>
                            </a:prstGeom>
                            <a:solidFill>
                              <a:srgbClr val="FFFFFF"/>
                            </a:solidFill>
                            <a:ln>
                              <a:noFill/>
                            </a:ln>
                          </wps:spPr>
                          <wps:txbx>
                            <w:txbxContent>
                              <w:p>
                                <w:r>
                                  <w:rPr>
                                    <w:rFonts w:hint="eastAsia"/>
                                  </w:rPr>
                                  <w:t>审核不通过</w:t>
                                </w:r>
                              </w:p>
                            </w:txbxContent>
                          </wps:txbx>
                          <wps:bodyPr rot="0" vert="horz" wrap="square" lIns="91440" tIns="45720" rIns="91440" bIns="45720" anchor="t" anchorCtr="0" upright="1">
                            <a:noAutofit/>
                          </wps:bodyPr>
                        </wps:wsp>
                        <wps:wsp>
                          <wps:cNvPr id="29" name="文本框 164"/>
                          <wps:cNvSpPr txBox="1">
                            <a:spLocks noChangeArrowheads="1"/>
                          </wps:cNvSpPr>
                          <wps:spPr bwMode="auto">
                            <a:xfrm>
                              <a:off x="14191" y="25317"/>
                              <a:ext cx="1368" cy="430"/>
                            </a:xfrm>
                            <a:prstGeom prst="rect">
                              <a:avLst/>
                            </a:prstGeom>
                            <a:solidFill>
                              <a:srgbClr val="FFFFFF"/>
                            </a:solidFill>
                            <a:ln>
                              <a:noFill/>
                            </a:ln>
                          </wps:spPr>
                          <wps:txbx>
                            <w:txbxContent>
                              <w:p>
                                <w:r>
                                  <w:rPr>
                                    <w:rFonts w:hint="eastAsia"/>
                                  </w:rPr>
                                  <w:t>审核通过</w:t>
                                </w:r>
                              </w:p>
                            </w:txbxContent>
                          </wps:txbx>
                          <wps:bodyPr rot="0" vert="horz" wrap="square" lIns="91440" tIns="45720" rIns="91440" bIns="45720" anchor="t" anchorCtr="0" upright="1">
                            <a:noAutofit/>
                          </wps:bodyPr>
                        </wps:wsp>
                        <wps:wsp>
                          <wps:cNvPr id="30" name="自选图形 165"/>
                          <wps:cNvSpPr>
                            <a:spLocks noChangeArrowheads="1"/>
                          </wps:cNvSpPr>
                          <wps:spPr bwMode="auto">
                            <a:xfrm>
                              <a:off x="14400" y="26695"/>
                              <a:ext cx="1670" cy="591"/>
                            </a:xfrm>
                            <a:prstGeom prst="flowChartAlternateProcess">
                              <a:avLst/>
                            </a:prstGeom>
                            <a:solidFill>
                              <a:srgbClr val="FFFFFF"/>
                            </a:solidFill>
                            <a:ln w="9525">
                              <a:solidFill>
                                <a:srgbClr val="000000"/>
                              </a:solidFill>
                              <a:miter lim="800000"/>
                            </a:ln>
                          </wps:spPr>
                          <wps:txbx>
                            <w:txbxContent>
                              <w:p>
                                <w:pPr>
                                  <w:jc w:val="center"/>
                                </w:pPr>
                                <w:r>
                                  <w:rPr>
                                    <w:rFonts w:hint="eastAsia"/>
                                  </w:rPr>
                                  <w:t>财务审核</w:t>
                                </w:r>
                              </w:p>
                            </w:txbxContent>
                          </wps:txbx>
                          <wps:bodyPr rot="0" vert="horz" wrap="square" lIns="91440" tIns="45720" rIns="91440" bIns="45720" anchor="t" anchorCtr="0" upright="1">
                            <a:noAutofit/>
                          </wps:bodyPr>
                        </wps:wsp>
                        <wps:wsp>
                          <wps:cNvPr id="31" name="直线 166"/>
                          <wps:cNvCnPr/>
                          <wps:spPr bwMode="auto">
                            <a:xfrm flipH="1">
                              <a:off x="15252" y="27269"/>
                              <a:ext cx="18" cy="730"/>
                            </a:xfrm>
                            <a:prstGeom prst="line">
                              <a:avLst/>
                            </a:prstGeom>
                            <a:noFill/>
                            <a:ln w="9525">
                              <a:solidFill>
                                <a:srgbClr val="000000"/>
                              </a:solidFill>
                              <a:round/>
                              <a:tailEnd type="arrow" w="med" len="med"/>
                            </a:ln>
                          </wps:spPr>
                          <wps:bodyPr/>
                        </wps:wsp>
                        <wps:wsp>
                          <wps:cNvPr id="32" name="自选图形 167"/>
                          <wps:cNvSpPr>
                            <a:spLocks noChangeArrowheads="1"/>
                          </wps:cNvSpPr>
                          <wps:spPr bwMode="auto">
                            <a:xfrm>
                              <a:off x="14400" y="28045"/>
                              <a:ext cx="1670" cy="591"/>
                            </a:xfrm>
                            <a:prstGeom prst="flowChartAlternateProcess">
                              <a:avLst/>
                            </a:prstGeom>
                            <a:solidFill>
                              <a:srgbClr val="FFFFFF"/>
                            </a:solidFill>
                            <a:ln w="9525">
                              <a:solidFill>
                                <a:srgbClr val="000000"/>
                              </a:solidFill>
                              <a:miter lim="800000"/>
                            </a:ln>
                          </wps:spPr>
                          <wps:txbx>
                            <w:txbxContent>
                              <w:p>
                                <w:pPr>
                                  <w:jc w:val="center"/>
                                </w:pPr>
                                <w:r>
                                  <w:rPr>
                                    <w:rFonts w:hint="eastAsia"/>
                                  </w:rPr>
                                  <w:t>预算执行完成</w:t>
                                </w:r>
                              </w:p>
                            </w:txbxContent>
                          </wps:txbx>
                          <wps:bodyPr rot="0" vert="horz" wrap="square" lIns="91440" tIns="45720" rIns="91440" bIns="45720" anchor="t" anchorCtr="0" upright="1">
                            <a:noAutofit/>
                          </wps:bodyPr>
                        </wps:wsp>
                        <wps:wsp>
                          <wps:cNvPr id="33" name="直线 178"/>
                          <wps:cNvCnPr/>
                          <wps:spPr bwMode="auto">
                            <a:xfrm flipV="1">
                              <a:off x="9251" y="28925"/>
                              <a:ext cx="1105" cy="16"/>
                            </a:xfrm>
                            <a:prstGeom prst="line">
                              <a:avLst/>
                            </a:prstGeom>
                            <a:noFill/>
                            <a:ln w="9525">
                              <a:solidFill>
                                <a:srgbClr val="000000"/>
                              </a:solidFill>
                              <a:round/>
                              <a:tailEnd type="arrow" w="med" len="med"/>
                            </a:ln>
                          </wps:spPr>
                          <wps:bodyPr/>
                        </wps:wsp>
                        <wps:wsp>
                          <wps:cNvPr id="34" name="直线 180"/>
                          <wps:cNvCnPr/>
                          <wps:spPr bwMode="auto">
                            <a:xfrm flipH="1" flipV="1">
                              <a:off x="12936" y="28865"/>
                              <a:ext cx="1085" cy="16"/>
                            </a:xfrm>
                            <a:prstGeom prst="line">
                              <a:avLst/>
                            </a:prstGeom>
                            <a:noFill/>
                            <a:ln w="9525">
                              <a:solidFill>
                                <a:srgbClr val="000000"/>
                              </a:solidFill>
                              <a:round/>
                              <a:tailEnd type="arrow" w="med" len="med"/>
                            </a:ln>
                          </wps:spPr>
                          <wps:bodyPr/>
                        </wps:wsp>
                      </wpg:grpSp>
                      <wpg:grpSp>
                        <wpg:cNvPr id="35" name="Group 56"/>
                        <wpg:cNvGrpSpPr/>
                        <wpg:grpSpPr>
                          <a:xfrm>
                            <a:off x="9194" y="91700"/>
                            <a:ext cx="4816" cy="5705"/>
                            <a:chOff x="9194" y="91700"/>
                            <a:chExt cx="4816" cy="5705"/>
                          </a:xfrm>
                        </wpg:grpSpPr>
                        <wps:wsp>
                          <wps:cNvPr id="36" name="肘形连接符 61"/>
                          <wps:cNvCnPr>
                            <a:cxnSpLocks noChangeShapeType="1"/>
                            <a:stCxn id="9" idx="3"/>
                          </wps:cNvCnPr>
                          <wps:spPr bwMode="auto">
                            <a:xfrm>
                              <a:off x="13865" y="91700"/>
                              <a:ext cx="145" cy="5661"/>
                            </a:xfrm>
                            <a:prstGeom prst="bentConnector2">
                              <a:avLst/>
                            </a:prstGeom>
                            <a:noFill/>
                            <a:ln w="9525">
                              <a:solidFill>
                                <a:srgbClr val="000000"/>
                              </a:solidFill>
                              <a:round/>
                            </a:ln>
                          </wps:spPr>
                          <wps:bodyPr/>
                        </wps:wsp>
                        <wps:wsp>
                          <wps:cNvPr id="37" name="肘形连接符 63"/>
                          <wps:cNvCnPr>
                            <a:cxnSpLocks noChangeShapeType="1"/>
                            <a:stCxn id="9" idx="1"/>
                          </wps:cNvCnPr>
                          <wps:spPr bwMode="auto">
                            <a:xfrm rot="10800000" flipV="1">
                              <a:off x="9194" y="91700"/>
                              <a:ext cx="426" cy="5705"/>
                            </a:xfrm>
                            <a:prstGeom prst="bentConnector2">
                              <a:avLst/>
                            </a:prstGeom>
                            <a:noFill/>
                            <a:ln w="9525">
                              <a:solidFill>
                                <a:srgbClr val="000000"/>
                              </a:solidFill>
                              <a:round/>
                            </a:ln>
                          </wps:spPr>
                          <wps:bodyPr/>
                        </wps:wsp>
                      </wpg:grpSp>
                    </wpg:wgp>
                  </a:graphicData>
                </a:graphic>
              </wp:anchor>
            </w:drawing>
          </mc:Choice>
          <mc:Fallback>
            <w:pict>
              <v:group id="Group 22" o:spid="_x0000_s1026" o:spt="203" style="position:absolute;left:0pt;margin-left:-12.5pt;margin-top:4.05pt;height:476.2pt;width:440.25pt;z-index:251661312;mso-width-relative:page;mso-height-relative:page;" coordorigin="7250,88055" coordsize="8805,9524" o:gfxdata="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">
                <o:lock v:ext="edit" aspectratio="f"/>
                <v:group id="组合 184" o:spid="_x0000_s1026" o:spt="203" style="position:absolute;left:10865;top:88055;height:1170;width:1440;" coordorigin="19554,2645" coordsize="1440,117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129" o:spid="_x0000_s1026" o:spt="176" type="#_x0000_t176" style="position:absolute;left:19554;top:2645;height:550;width:1440;"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资金使用人</w:t>
                          </w:r>
                        </w:p>
                      </w:txbxContent>
                    </v:textbox>
                  </v:shape>
                  <v:line id="直线 130" o:spid="_x0000_s1026" o:spt="20" style="position:absolute;left:20264;top:3175;height:640;width:1;" filled="f" stroked="t" coordsize="21600,21600" o:gfxdata="UEsDBAoAAAAAAIdO4kAAAAAAAAAAAAAAAAAEAAAAZHJzL1BLAwQUAAAACACHTuJAwCJmvb4AAADa&#10;AAAADwAAAGRycy9kb3ducmV2LnhtbEWPQWvCQBSE7wX/w/KEXopuLK1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Jmv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shape id="自选图形 163" o:spid="_x0000_s1026" o:spt="176" type="#_x0000_t176" style="position:absolute;left:7250;top:95509;height:591;width:1670;"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预算不执行</w:t>
                        </w:r>
                      </w:p>
                    </w:txbxContent>
                  </v:textbox>
                </v:shape>
                <v:group id="组合 188" o:spid="_x0000_s1026" o:spt="203" style="position:absolute;left:7756;top:89220;height:8359;width:8299;" coordorigin="7771,20736" coordsize="8299,835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自选图形 131" o:spid="_x0000_s1026" o:spt="176" type="#_x0000_t176" style="position:absolute;left:7862;top:20736;height:1535;width:7488;" fillcolor="#FFFFFF" filled="t" stroked="t" coordsize="21600,21600" o:gfxdata="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g12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根据实际产生的费用填写报销单</w:t>
                          </w:r>
                        </w:p>
                        <w:p>
                          <w:pPr>
                            <w:jc w:val="center"/>
                            <w:rPr>
                              <w:rFonts w:ascii="黑体" w:hAnsi="黑体" w:eastAsia="黑体" w:cs="font4-Identity-H"/>
                              <w:kern w:val="0"/>
                              <w:sz w:val="24"/>
                            </w:rPr>
                          </w:pPr>
                          <w:r>
                            <w:rPr>
                              <w:rFonts w:hint="eastAsia" w:ascii="黑体" w:hAnsi="黑体" w:eastAsia="黑体" w:cs="font4-Identity-H"/>
                              <w:kern w:val="0"/>
                              <w:sz w:val="24"/>
                            </w:rPr>
                            <w:t>（</w:t>
                          </w:r>
                          <w:r>
                            <w:rPr>
                              <w:rFonts w:hint="eastAsia"/>
                              <w:lang w:val="en-US" w:eastAsia="zh-CN"/>
                            </w:rPr>
                            <w:t>2</w:t>
                          </w:r>
                          <w:r>
                            <w:rPr>
                              <w:rFonts w:hint="eastAsia"/>
                            </w:rPr>
                            <w:t>万及以上大额支出需经学院党政联席会议讨论通过后填写报销单据</w:t>
                          </w:r>
                          <w:r>
                            <w:rPr>
                              <w:rFonts w:hint="eastAsia" w:ascii="黑体" w:hAnsi="黑体" w:eastAsia="黑体" w:cs="font4-Identity-H"/>
                              <w:kern w:val="0"/>
                              <w:sz w:val="24"/>
                            </w:rPr>
                            <w:t>）</w:t>
                          </w:r>
                        </w:p>
                        <w:p>
                          <w:pPr>
                            <w:jc w:val="center"/>
                            <w:rPr>
                              <w:color w:val="FF0000"/>
                            </w:rPr>
                          </w:pPr>
                        </w:p>
                      </w:txbxContent>
                    </v:textbox>
                  </v:shape>
                  <v:line id="直线 132" o:spid="_x0000_s1026" o:spt="20" style="position:absolute;left:11590;top:22271;flip:x;height:450;width:16;" filled="f" stroked="t" coordsize="21600,21600" o:gfxdata="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cH6OLgAAADa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line>
                  <v:shape id="自选图形 133" o:spid="_x0000_s1026" o:spt="176" type="#_x0000_t176" style="position:absolute;left:9635;top:22721;height:990;width:4245;" fillcolor="#FFFFFF" filled="t" stroked="t" coordsize="21600,21600" o:gfxdata="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8n74A&#10;AADa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0-1万元学院领导审核（超过及达到</w:t>
                          </w:r>
                          <w:r>
                            <w:rPr>
                              <w:rFonts w:hint="eastAsia"/>
                              <w:lang w:val="en-US" w:eastAsia="zh-CN"/>
                            </w:rPr>
                            <w:t>2</w:t>
                          </w:r>
                          <w:r>
                            <w:rPr>
                              <w:rFonts w:hint="eastAsia"/>
                            </w:rPr>
                            <w:t>万元党政联席会审批）</w:t>
                          </w:r>
                        </w:p>
                      </w:txbxContent>
                    </v:textbox>
                  </v:shape>
                  <v:line id="直线 135" o:spid="_x0000_s1026" o:spt="20" style="position:absolute;left:11620;top:23528;height:590;width:1;" filled="f" stroked="t" coordsize="21600,21600" o:gfxdata="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N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自选图形 136" o:spid="_x0000_s1026" o:spt="176" type="#_x0000_t176" style="position:absolute;left:9935;top:24101;height:1120;width:3675;"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1万-10万元（含1万元）</w:t>
                          </w:r>
                        </w:p>
                        <w:p>
                          <w:pPr>
                            <w:jc w:val="center"/>
                          </w:pPr>
                          <w:r>
                            <w:rPr>
                              <w:rFonts w:hint="eastAsia"/>
                            </w:rPr>
                            <w:t>分管校领导审核（财务报销平台）</w:t>
                          </w:r>
                        </w:p>
                      </w:txbxContent>
                    </v:textbox>
                  </v:shape>
                  <v:shape id="自选图形 137" o:spid="_x0000_s1026" o:spt="176" type="#_x0000_t176" style="position:absolute;left:9935;top:25571;height:820;width:3675;"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10万-40万元（含10万）校长审核（财务报销平台）</w:t>
                          </w:r>
                        </w:p>
                        <w:p>
                          <w:pPr>
                            <w:jc w:val="center"/>
                          </w:pPr>
                          <w:r>
                            <w:rPr>
                              <w:rFonts w:hint="eastAsia"/>
                            </w:rPr>
                            <w:t>院长审核</w:t>
                          </w:r>
                        </w:p>
                      </w:txbxContent>
                    </v:textbox>
                  </v:shape>
                  <v:shape id="自选图形 138" o:spid="_x0000_s1026" o:spt="176" type="#_x0000_t176" style="position:absolute;left:10320;top:26996;height:2099;width:2608;" fillcolor="#FFFFFF" filled="t" stroked="t" coordsize="21600,21600" o:gfxdata="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hQ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40</w:t>
                          </w:r>
                          <w:r>
                            <w:rPr>
                              <w:rFonts w:hint="eastAsia"/>
                              <w:lang w:val="en-US" w:eastAsia="zh-CN"/>
                            </w:rPr>
                            <w:t>万元及以上按照学校三重一大议事规则上校长办公会或党委会审议</w:t>
                          </w:r>
                        </w:p>
                      </w:txbxContent>
                    </v:textbox>
                  </v:shape>
                  <v:line id="直线 139" o:spid="_x0000_s1026" o:spt="20" style="position:absolute;left:11641;top:25228;flip:x;height:305;width:15;" filled="f" stroked="t" coordsize="21600,21600" o:gfxdata="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gb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140" o:spid="_x0000_s1026" o:spt="20" style="position:absolute;left:11620;top:26418;height:590;width:1;"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147" o:spid="_x0000_s1026" o:spt="20" style="position:absolute;left:12856;top:24621;height:1;width:1124;"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48" o:spid="_x0000_s1026" o:spt="20" style="position:absolute;left:13035;top:25966;height:1;width:941;"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50" o:spid="_x0000_s1026" o:spt="20" style="position:absolute;left:12981;top:27401;height:11;width:99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51" o:spid="_x0000_s1026" o:spt="20" style="position:absolute;left:9210;top:24629;height:30;width:114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52" o:spid="_x0000_s1026" o:spt="20" style="position:absolute;left:9240;top:25955;flip:x y;height:14;width:1240;" filled="f" stroked="t" coordsize="21600,21600" o:gfxdata="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rtze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53" o:spid="_x0000_s1026" o:spt="20" style="position:absolute;left:9235;top:27365;flip:x;height:1;width:1085;"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7" o:spid="_x0000_s1026" o:spt="20" style="position:absolute;left:13990;top:25959;height:1;width:127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8" o:spid="_x0000_s1026" o:spt="20" style="position:absolute;left:15255;top:25954;height:744;width:11;"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59" o:spid="_x0000_s1026" o:spt="20" style="position:absolute;left:7995;top:25949;flip:x;height:1;width:125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0" o:spid="_x0000_s1026" o:spt="20" style="position:absolute;left:8015;top:25954;height:1070;width:1;" filled="f" stroked="t" coordsize="21600,21600" o:gfxdata="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qfz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文本框 161" o:spid="_x0000_s1026" o:spt="202" type="#_x0000_t202" style="position:absolute;left:7771;top:25457;height:430;width:1368;" fillcolor="#FFFFFF" filled="t" stroked="f" coordsize="21600,21600" o:gfxdata="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Ibs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审核不通过</w:t>
                          </w:r>
                        </w:p>
                      </w:txbxContent>
                    </v:textbox>
                  </v:shape>
                  <v:shape id="文本框 164" o:spid="_x0000_s1026" o:spt="202" type="#_x0000_t202" style="position:absolute;left:14191;top:25317;height:430;width:1368;" fillcolor="#FFFFFF" filled="t" stroked="f" coordsize="21600,21600" o:gfxdata="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TLU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审核通过</w:t>
                          </w:r>
                        </w:p>
                      </w:txbxContent>
                    </v:textbox>
                  </v:shape>
                  <v:shape id="自选图形 165" o:spid="_x0000_s1026" o:spt="176" type="#_x0000_t176" style="position:absolute;left:14400;top:26695;height:591;width:1670;" fillcolor="#FFFFFF" filled="t" stroked="t" coordsize="21600,21600" o:gfxdata="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O0cU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财务审核</w:t>
                          </w:r>
                        </w:p>
                      </w:txbxContent>
                    </v:textbox>
                  </v:shape>
                  <v:line id="直线 166" o:spid="_x0000_s1026" o:spt="20" style="position:absolute;left:15252;top:27269;flip:x;height:730;width:18;" filled="f" stroked="t" coordsize="21600,21600" o:gfxdata="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U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自选图形 167" o:spid="_x0000_s1026" o:spt="176" type="#_x0000_t176" style="position:absolute;left:14400;top:28045;height:591;width:1670;"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预算执行完成</w:t>
                          </w:r>
                        </w:p>
                      </w:txbxContent>
                    </v:textbox>
                  </v:shape>
                  <v:line id="直线 178" o:spid="_x0000_s1026" o:spt="20" style="position:absolute;left:9251;top:28925;flip:y;height:16;width:1105;" filled="f" stroked="t" coordsize="21600,21600" o:gfxdata="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R4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180" o:spid="_x0000_s1026" o:spt="20" style="position:absolute;left:12936;top:28865;flip:x y;height:16;width:1085;" filled="f" stroked="t" coordsize="21600,21600" o:gfxdata="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YiZ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id="Group 56" o:spid="_x0000_s1026" o:spt="203" style="position:absolute;left:9194;top:91700;height:5705;width:4816;" coordorigin="9194,91700" coordsize="4816,570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肘形连接符 61" o:spid="_x0000_s1026" o:spt="33" type="#_x0000_t33" style="position:absolute;left:13865;top:91700;height:5661;width:145;" filled="f" stroked="t" coordsize="21600,21600" o:gfxdata="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yul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肘形连接符 63" o:spid="_x0000_s1026" o:spt="33" type="#_x0000_t33" style="position:absolute;left:9194;top:91700;flip:y;height:5705;width:426;rotation:11796480f;" filled="f" stroked="t" coordsize="21600,21600" o:gfxdata="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KoL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w:pict>
          </mc:Fallback>
        </mc:AlternateContent>
      </w:r>
    </w:p>
    <w:p>
      <w:pPr>
        <w:spacing w:line="360" w:lineRule="auto"/>
        <w:rPr>
          <w:sz w:val="24"/>
          <w:highlight w:val="none"/>
        </w:rPr>
      </w:pPr>
      <w:r>
        <w:rPr>
          <w:sz w:val="24"/>
          <w:highlight w:val="none"/>
        </w:rPr>
        <mc:AlternateContent>
          <mc:Choice Requires="wpg">
            <w:drawing>
              <wp:anchor distT="0" distB="0" distL="114300" distR="114300" simplePos="0" relativeHeight="251662336" behindDoc="0" locked="0" layoutInCell="1" allowOverlap="1">
                <wp:simplePos x="0" y="0"/>
                <wp:positionH relativeFrom="column">
                  <wp:posOffset>-487680</wp:posOffset>
                </wp:positionH>
                <wp:positionV relativeFrom="paragraph">
                  <wp:posOffset>-3175</wp:posOffset>
                </wp:positionV>
                <wp:extent cx="2606040" cy="5410200"/>
                <wp:effectExtent l="0" t="76200" r="3810" b="19050"/>
                <wp:wrapNone/>
                <wp:docPr id="62" name="组合 62"/>
                <wp:cNvGraphicFramePr/>
                <a:graphic xmlns:a="http://schemas.openxmlformats.org/drawingml/2006/main">
                  <a:graphicData uri="http://schemas.microsoft.com/office/word/2010/wordprocessingGroup">
                    <wpg:wgp>
                      <wpg:cNvGrpSpPr/>
                      <wpg:grpSpPr>
                        <a:xfrm>
                          <a:off x="0" y="0"/>
                          <a:ext cx="2606040" cy="5410200"/>
                          <a:chOff x="0" y="0"/>
                          <a:chExt cx="2606075" cy="5410128"/>
                        </a:xfrm>
                      </wpg:grpSpPr>
                      <wps:wsp>
                        <wps:cNvPr id="58" name="直接连接符 58"/>
                        <wps:cNvCnPr/>
                        <wps:spPr>
                          <a:xfrm>
                            <a:off x="793630" y="4882551"/>
                            <a:ext cx="0" cy="52197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连接符 59"/>
                        <wps:cNvCnPr/>
                        <wps:spPr>
                          <a:xfrm flipH="1" flipV="1">
                            <a:off x="0" y="5400136"/>
                            <a:ext cx="793630" cy="9992"/>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接连接符 60"/>
                        <wps:cNvCnPr/>
                        <wps:spPr>
                          <a:xfrm flipV="1">
                            <a:off x="0" y="0"/>
                            <a:ext cx="0" cy="5400136"/>
                          </a:xfrm>
                          <a:prstGeom prst="line">
                            <a:avLst/>
                          </a:prstGeom>
                        </wps:spPr>
                        <wps:style>
                          <a:lnRef idx="1">
                            <a:schemeClr val="dk1"/>
                          </a:lnRef>
                          <a:fillRef idx="0">
                            <a:schemeClr val="dk1"/>
                          </a:fillRef>
                          <a:effectRef idx="0">
                            <a:schemeClr val="dk1"/>
                          </a:effectRef>
                          <a:fontRef idx="minor">
                            <a:schemeClr val="tx1"/>
                          </a:fontRef>
                        </wps:style>
                        <wps:bodyPr/>
                      </wps:wsp>
                      <wps:wsp>
                        <wps:cNvPr id="61" name="肘形连接符 61"/>
                        <wps:cNvCnPr/>
                        <wps:spPr>
                          <a:xfrm>
                            <a:off x="0" y="0"/>
                            <a:ext cx="2606075" cy="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8.4pt;margin-top:-0.25pt;height:426pt;width:205.2pt;z-index:251662336;mso-width-relative:page;mso-height-relative:page;" coordsize="2606075,5410128" o:gfxdata="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ClQZsbZAAAACQEAAA8AAAAAAAAAAQAgAAAAIgAAAGRycy9kb3ducmV2Lnht&#10;bFBLAQIUABQAAAAIAIdO4kDYbURlFQMAAEALAAAOAAAAAAAAAAEAIAAAACgBAABkcnMvZTJvRG9j&#10;LnhtbFBLBQYAAAAABgAGAFkBAACvBgAAAAA=&#10;">
                <o:lock v:ext="edit" aspectratio="f"/>
                <v:line id="_x0000_s1026" o:spid="_x0000_s1026" o:spt="20" style="position:absolute;left:793630;top:4882551;height:521970;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0;top:5400136;flip:x y;height:9992;width:793630;" filled="f" stroked="t" coordsize="21600,21600" o:gfxdata="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JVju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0;top:0;flip:y;height:5400136;width: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3200]" joinstyle="round"/>
                  <v:imagedata o:title=""/>
                  <o:lock v:ext="edit" aspectratio="f"/>
                </v:line>
                <v:shape id="_x0000_s1026" o:spid="_x0000_s1026" o:spt="34" type="#_x0000_t34" style="position:absolute;left:0;top:0;height:0;width:2606075;" filled="f" stroked="t" coordsize="21600,21600" o:gfxdata="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6YE74A&#10;AADbAAAADwAAAAAAAAABACAAAAAiAAAAZHJzL2Rvd25yZXYueG1sUEsBAhQAFAAAAAgAh07iQDMv&#10;BZ47AAAAOQAAABAAAAAAAAAAAQAgAAAADQEAAGRycy9zaGFwZXhtbC54bWxQSwUGAAAAAAYABgBb&#10;AQAAtwMAAAAA&#10;" adj="10800">
                  <v:fill on="f" focussize="0,0"/>
                  <v:stroke color="#000000 [3200]" joinstyle="round" endarrow="open"/>
                  <v:imagedata o:title=""/>
                  <o:lock v:ext="edit" aspectratio="f"/>
                </v:shape>
              </v:group>
            </w:pict>
          </mc:Fallback>
        </mc:AlternateContent>
      </w:r>
    </w:p>
    <w:p>
      <w:pPr>
        <w:jc w:val="right"/>
        <w:rPr>
          <w:sz w:val="32"/>
          <w:szCs w:val="32"/>
          <w:highlight w:val="none"/>
        </w:rPr>
      </w:pPr>
    </w:p>
    <w:sectPr>
      <w:pgSz w:w="11906" w:h="16838"/>
      <w:pgMar w:top="1440" w:right="1803" w:bottom="1440" w:left="1803"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1-05-28T16:56:00Z" w:initials="WU">
    <w:p w14:paraId="53E77DFE">
      <w:pPr>
        <w:pStyle w:val="2"/>
      </w:pPr>
      <w:r>
        <w:rPr>
          <w:rFonts w:hint="eastAsia"/>
        </w:rPr>
        <w:t>二级基本是公用+项目，内涵是最常见的项目经费，如果有每年度都需要做预算计划的其他类经费，也可以再举例</w:t>
      </w:r>
    </w:p>
  </w:comment>
  <w:comment w:id="1" w:author="Windows User" w:date="2021-05-28T16:45:00Z" w:initials="WU">
    <w:p w14:paraId="5D3D2EE2">
      <w:pPr>
        <w:pStyle w:val="2"/>
      </w:pPr>
      <w:r>
        <w:rPr>
          <w:rFonts w:hint="eastAsia"/>
        </w:rPr>
        <w:t>流程中的具体细节目前如果不成熟，可能会根据实际情况调整，管理办法可以规定基本原则，所以不建议流程作为制度附件</w:t>
      </w:r>
    </w:p>
  </w:comment>
  <w:comment w:id="2" w:author="Windows User" w:date="2021-05-28T17:37:00Z" w:initials="WU">
    <w:p w14:paraId="6B5353F8">
      <w:pPr>
        <w:pStyle w:val="2"/>
      </w:pPr>
    </w:p>
  </w:comment>
  <w:comment w:id="3" w:author="x" w:date="2021-02-22T10:31:00Z" w:initials="">
    <w:p w14:paraId="0B406FCA">
      <w:pPr>
        <w:pStyle w:val="2"/>
      </w:pPr>
      <w:r>
        <w:t>是否保留</w:t>
      </w:r>
      <w:r>
        <w:rPr>
          <w:rFonts w:hint="eastAsia"/>
        </w:rPr>
        <w:t>？</w:t>
      </w:r>
    </w:p>
  </w:comment>
  <w:comment w:id="4" w:author="x" w:date="2021-02-25T10:11:00Z" w:initials="">
    <w:p w14:paraId="1F476501">
      <w:pPr>
        <w:pStyle w:val="2"/>
      </w:pPr>
      <w:r>
        <w:rPr>
          <w:rFonts w:hint="eastAsia"/>
        </w:rPr>
        <w:t>预算不执行返回到资金使用人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E77DFE" w15:done="0"/>
  <w15:commentEx w15:paraId="5D3D2EE2" w15:done="0"/>
  <w15:commentEx w15:paraId="6B5353F8" w15:done="1"/>
  <w15:commentEx w15:paraId="0B406FCA" w15:done="0"/>
  <w15:commentEx w15:paraId="1F4765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None" w15:userId="x"/>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5416C"/>
    <w:rsid w:val="00022D4A"/>
    <w:rsid w:val="00073413"/>
    <w:rsid w:val="001027A1"/>
    <w:rsid w:val="001054A5"/>
    <w:rsid w:val="00124D8D"/>
    <w:rsid w:val="001250AE"/>
    <w:rsid w:val="001306D2"/>
    <w:rsid w:val="00171B61"/>
    <w:rsid w:val="00194E07"/>
    <w:rsid w:val="00211EAC"/>
    <w:rsid w:val="002A20EF"/>
    <w:rsid w:val="002A532E"/>
    <w:rsid w:val="002E01F2"/>
    <w:rsid w:val="0035205E"/>
    <w:rsid w:val="003623D1"/>
    <w:rsid w:val="00386A90"/>
    <w:rsid w:val="003D379C"/>
    <w:rsid w:val="003E6EE8"/>
    <w:rsid w:val="003F22FB"/>
    <w:rsid w:val="00402681"/>
    <w:rsid w:val="0043708E"/>
    <w:rsid w:val="00447499"/>
    <w:rsid w:val="00490F77"/>
    <w:rsid w:val="00494E7A"/>
    <w:rsid w:val="004A6730"/>
    <w:rsid w:val="004B2418"/>
    <w:rsid w:val="004B778F"/>
    <w:rsid w:val="004B7B48"/>
    <w:rsid w:val="004C4B41"/>
    <w:rsid w:val="004E4E0C"/>
    <w:rsid w:val="005073C3"/>
    <w:rsid w:val="00537408"/>
    <w:rsid w:val="005A070B"/>
    <w:rsid w:val="005A56CF"/>
    <w:rsid w:val="006A143A"/>
    <w:rsid w:val="006D425C"/>
    <w:rsid w:val="0073137F"/>
    <w:rsid w:val="007C5DC9"/>
    <w:rsid w:val="007F4BAC"/>
    <w:rsid w:val="007F758F"/>
    <w:rsid w:val="00846234"/>
    <w:rsid w:val="008F25B5"/>
    <w:rsid w:val="008F570B"/>
    <w:rsid w:val="00976130"/>
    <w:rsid w:val="009976A0"/>
    <w:rsid w:val="009A36E2"/>
    <w:rsid w:val="00A40D28"/>
    <w:rsid w:val="00A833B3"/>
    <w:rsid w:val="00AA4570"/>
    <w:rsid w:val="00B1275F"/>
    <w:rsid w:val="00B71405"/>
    <w:rsid w:val="00B72DF8"/>
    <w:rsid w:val="00BA06BE"/>
    <w:rsid w:val="00C2690C"/>
    <w:rsid w:val="00C6154A"/>
    <w:rsid w:val="00C86987"/>
    <w:rsid w:val="00CB5CE1"/>
    <w:rsid w:val="00CD43C2"/>
    <w:rsid w:val="00CF4098"/>
    <w:rsid w:val="00D272DB"/>
    <w:rsid w:val="00D5351B"/>
    <w:rsid w:val="00D678DE"/>
    <w:rsid w:val="00DC24BE"/>
    <w:rsid w:val="00DE10C0"/>
    <w:rsid w:val="00E041BA"/>
    <w:rsid w:val="00E16BD5"/>
    <w:rsid w:val="00E40B17"/>
    <w:rsid w:val="00E42267"/>
    <w:rsid w:val="00E47838"/>
    <w:rsid w:val="00E629B5"/>
    <w:rsid w:val="00EC41AD"/>
    <w:rsid w:val="00ED4AE9"/>
    <w:rsid w:val="00F55E02"/>
    <w:rsid w:val="00F92C96"/>
    <w:rsid w:val="00FA02FC"/>
    <w:rsid w:val="00FA09C9"/>
    <w:rsid w:val="00FF30F6"/>
    <w:rsid w:val="01874839"/>
    <w:rsid w:val="04236571"/>
    <w:rsid w:val="04DF3B2F"/>
    <w:rsid w:val="082C6BFA"/>
    <w:rsid w:val="09747D2B"/>
    <w:rsid w:val="0A066919"/>
    <w:rsid w:val="0AA853CC"/>
    <w:rsid w:val="0CE007DC"/>
    <w:rsid w:val="0CF42B05"/>
    <w:rsid w:val="135E4B9E"/>
    <w:rsid w:val="136D74D9"/>
    <w:rsid w:val="138E0A81"/>
    <w:rsid w:val="14452E56"/>
    <w:rsid w:val="15BF4A06"/>
    <w:rsid w:val="172253E5"/>
    <w:rsid w:val="19881596"/>
    <w:rsid w:val="1E65416C"/>
    <w:rsid w:val="20F46373"/>
    <w:rsid w:val="25FD11A9"/>
    <w:rsid w:val="261707B1"/>
    <w:rsid w:val="27D445B8"/>
    <w:rsid w:val="288331AD"/>
    <w:rsid w:val="2CD54CE6"/>
    <w:rsid w:val="2DD00A2F"/>
    <w:rsid w:val="302269C4"/>
    <w:rsid w:val="30ED2940"/>
    <w:rsid w:val="30FC5DBE"/>
    <w:rsid w:val="347B2751"/>
    <w:rsid w:val="385D60DE"/>
    <w:rsid w:val="398F08B3"/>
    <w:rsid w:val="3AAA397E"/>
    <w:rsid w:val="3B4165D3"/>
    <w:rsid w:val="3BF10F7F"/>
    <w:rsid w:val="41285D2F"/>
    <w:rsid w:val="42D52C08"/>
    <w:rsid w:val="435B308C"/>
    <w:rsid w:val="43EE4709"/>
    <w:rsid w:val="45395A42"/>
    <w:rsid w:val="456832B9"/>
    <w:rsid w:val="464B22FE"/>
    <w:rsid w:val="4C1F70EF"/>
    <w:rsid w:val="4E8C6DFA"/>
    <w:rsid w:val="51684617"/>
    <w:rsid w:val="5B5A0FC3"/>
    <w:rsid w:val="5FF37FCA"/>
    <w:rsid w:val="63BB1084"/>
    <w:rsid w:val="6D535020"/>
    <w:rsid w:val="6DEF3E44"/>
    <w:rsid w:val="73792D30"/>
    <w:rsid w:val="79F238F7"/>
    <w:rsid w:val="7B7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alloon Text"/>
    <w:basedOn w:val="1"/>
    <w:link w:val="18"/>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20"/>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006699"/>
      <w:u w:val="none"/>
    </w:rPr>
  </w:style>
  <w:style w:type="character" w:styleId="12">
    <w:name w:val="Hyperlink"/>
    <w:basedOn w:val="9"/>
    <w:qFormat/>
    <w:uiPriority w:val="0"/>
    <w:rPr>
      <w:color w:val="006699"/>
      <w:u w:val="none"/>
    </w:rPr>
  </w:style>
  <w:style w:type="character" w:styleId="13">
    <w:name w:val="annotation reference"/>
    <w:basedOn w:val="9"/>
    <w:qFormat/>
    <w:uiPriority w:val="0"/>
    <w:rPr>
      <w:sz w:val="21"/>
      <w:szCs w:val="21"/>
    </w:rPr>
  </w:style>
  <w:style w:type="character" w:customStyle="1" w:styleId="14">
    <w:name w:val="fontstyle01"/>
    <w:basedOn w:val="9"/>
    <w:qFormat/>
    <w:uiPriority w:val="0"/>
    <w:rPr>
      <w:rFonts w:ascii="仿宋" w:hAnsi="仿宋" w:eastAsia="仿宋" w:cs="仿宋"/>
      <w:color w:val="000000"/>
      <w:sz w:val="32"/>
      <w:szCs w:val="32"/>
    </w:rPr>
  </w:style>
  <w:style w:type="character" w:customStyle="1" w:styleId="15">
    <w:name w:val="fontstyle11"/>
    <w:basedOn w:val="9"/>
    <w:qFormat/>
    <w:uiPriority w:val="0"/>
    <w:rPr>
      <w:rFonts w:ascii="TimesNewRomanPSMT" w:hAnsi="TimesNewRomanPSMT" w:eastAsia="TimesNewRomanPSMT" w:cs="TimesNewRomanPSMT"/>
      <w:color w:val="000000"/>
      <w:sz w:val="32"/>
      <w:szCs w:val="32"/>
    </w:rPr>
  </w:style>
  <w:style w:type="character" w:customStyle="1" w:styleId="16">
    <w:name w:val="页眉 Char"/>
    <w:basedOn w:val="9"/>
    <w:link w:val="5"/>
    <w:qFormat/>
    <w:uiPriority w:val="0"/>
    <w:rPr>
      <w:rFonts w:ascii="Calibri" w:hAnsi="Calibri"/>
      <w:kern w:val="2"/>
      <w:sz w:val="18"/>
      <w:szCs w:val="18"/>
    </w:rPr>
  </w:style>
  <w:style w:type="character" w:customStyle="1" w:styleId="17">
    <w:name w:val="页脚 Char"/>
    <w:basedOn w:val="9"/>
    <w:link w:val="4"/>
    <w:qFormat/>
    <w:uiPriority w:val="0"/>
    <w:rPr>
      <w:rFonts w:ascii="Calibri" w:hAnsi="Calibri"/>
      <w:kern w:val="2"/>
      <w:sz w:val="18"/>
      <w:szCs w:val="18"/>
    </w:rPr>
  </w:style>
  <w:style w:type="character" w:customStyle="1" w:styleId="18">
    <w:name w:val="批注框文本 Char"/>
    <w:basedOn w:val="9"/>
    <w:link w:val="3"/>
    <w:qFormat/>
    <w:uiPriority w:val="0"/>
    <w:rPr>
      <w:rFonts w:ascii="Calibri" w:hAnsi="Calibri"/>
      <w:kern w:val="2"/>
      <w:sz w:val="18"/>
      <w:szCs w:val="18"/>
    </w:rPr>
  </w:style>
  <w:style w:type="character" w:customStyle="1" w:styleId="19">
    <w:name w:val="批注文字 Char"/>
    <w:basedOn w:val="9"/>
    <w:link w:val="2"/>
    <w:qFormat/>
    <w:uiPriority w:val="0"/>
    <w:rPr>
      <w:kern w:val="2"/>
      <w:sz w:val="21"/>
      <w:szCs w:val="24"/>
    </w:rPr>
  </w:style>
  <w:style w:type="character" w:customStyle="1" w:styleId="20">
    <w:name w:val="批注主题 Char"/>
    <w:basedOn w:val="19"/>
    <w:link w:val="7"/>
    <w:qFormat/>
    <w:uiPriority w:val="0"/>
    <w:rPr>
      <w:b/>
      <w:bCs/>
      <w:kern w:val="2"/>
      <w:sz w:val="21"/>
      <w:szCs w:val="24"/>
    </w:rPr>
  </w:style>
  <w:style w:type="paragraph" w:customStyle="1" w:styleId="2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9577;&#22855;\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3F0B6-87AB-406A-BCB6-96348E120E3C}">
  <ds:schemaRefs/>
</ds:datastoreItem>
</file>

<file path=docProps/app.xml><?xml version="1.0" encoding="utf-8"?>
<Properties xmlns="http://schemas.openxmlformats.org/officeDocument/2006/extended-properties" xmlns:vt="http://schemas.openxmlformats.org/officeDocument/2006/docPropsVTypes">
  <Template>0</Template>
  <Company>Windows</Company>
  <Pages>6</Pages>
  <Words>247</Words>
  <Characters>1408</Characters>
  <Lines>11</Lines>
  <Paragraphs>3</Paragraphs>
  <TotalTime>63</TotalTime>
  <ScaleCrop>false</ScaleCrop>
  <LinksUpToDate>false</LinksUpToDate>
  <CharactersWithSpaces>1652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2021-09-22T02:55:00Z</dcterms:created>
  <dc:creator>wyxy</dc:creator>
  <cp:lastModifiedBy>悠游瑜仔</cp:lastModifiedBy>
  <cp:lastPrinted>2021-09-28T04:26:00Z</cp:lastPrinted>
  <dcterms:modified xsi:type="dcterms:W3CDTF">2021-10-08T00:58:02Z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FB6A7775E4DA471694BACBBA549A9399</vt:lpwstr>
  </property>
</Properties>
</file>